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0C5B01" w:rsidRDefault="00BE32CA">
      <w:pPr>
        <w:pageBreakBefore/>
        <w:sectPr w:rsidR="000C5B01">
          <w:type w:val="continuous"/>
          <w:pgSz w:w="12240" w:h="15840"/>
          <w:pgMar w:top="1080" w:right="1440" w:bottom="1080" w:left="1440" w:header="360" w:footer="360" w:gutter="0"/>
          <w:cols w:space="720"/>
        </w:sectPr>
      </w:pPr>
      <w:r>
        <w:fldChar w:fldCharType="begin"/>
      </w:r>
      <w:r w:rsidR="003211AD">
        <w:instrText>TC "</w:instrText>
      </w:r>
      <w:bookmarkStart w:id="1" w:name="_Toc440358204"/>
      <w:r w:rsidR="003211AD">
        <w:instrText>PART I - THE SCHEDULE</w:instrText>
      </w:r>
      <w:bookmarkEnd w:id="1"/>
      <w:r w:rsidR="003211AD">
        <w:instrText>" \l 1</w:instrText>
      </w:r>
      <w:r>
        <w:fldChar w:fldCharType="end"/>
      </w:r>
      <w:r>
        <w:fldChar w:fldCharType="begin"/>
      </w:r>
      <w:r w:rsidR="003211AD">
        <w:instrText>TC "</w:instrText>
      </w:r>
      <w:bookmarkStart w:id="2" w:name="_Toc440358205"/>
      <w:r w:rsidR="003211AD">
        <w:instrText>SECTION A - SOLICITATION/CONTRACT FORM</w:instrText>
      </w:r>
      <w:bookmarkEnd w:id="2"/>
      <w:r w:rsidR="003211AD">
        <w:instrText>" \l 1</w:instrText>
      </w:r>
      <w:r>
        <w:fldChar w:fldCharType="end"/>
      </w:r>
      <w:r>
        <w:fldChar w:fldCharType="begin"/>
      </w:r>
      <w:r w:rsidR="003211AD">
        <w:instrText>TC "</w:instrText>
      </w:r>
      <w:bookmarkStart w:id="3" w:name="_Toc440358206"/>
      <w:r w:rsidR="003211AD">
        <w:instrText>SF 1442  SOLICITATION, OFFER, AND AWARD (Construction, Alteration, or Repair)</w:instrText>
      </w:r>
      <w:bookmarkEnd w:id="3"/>
      <w:r w:rsidR="003211AD">
        <w:instrText>" \l 2</w:instrText>
      </w:r>
      <w:r>
        <w:fldChar w:fldCharType="end"/>
      </w:r>
      <w:r>
        <w:rPr>
          <w:noProof/>
        </w:rPr>
        <w:pict>
          <v:shapetype id="_x0000_m1541" coordsize="21600,21600" o:spt="202" path="m,l,21600r21600,l21600,xe" filled="f">
            <v:stroke joinstyle="miter"/>
            <v:path gradientshapeok="t" fillok="f" o:connecttype="rect"/>
          </v:shapetype>
        </w:pict>
      </w:r>
      <w:r>
        <w:pict>
          <v:group id="_x0000_s1287"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539" type="#_x0000_t32" style="position:absolute;left:722;top:962;width:10786;height:0;mso-position-horizontal-relative:page;mso-position-vertical-relative:page" o:connectortype="straight" strokeweight="1.9pt"/>
            <v:shape id="_x0000_s1538" type="#_x0000_m1541" style="position:absolute;left:722;top:843;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537" type="#_x0000_t32" style="position:absolute;left:722;top:1922;width:10790;height:0;mso-position-horizontal-relative:page;mso-position-vertical-relative:page" o:connectortype="straight" strokeweight=".95pt"/>
            <v:shape id="_x0000_s1536" type="#_x0000_m1541" style="position:absolute;left:722;top:181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535" type="#_x0000_t32" style="position:absolute;left:722;top:4142;width:10790;height:0;mso-position-horizontal-relative:page;mso-position-vertical-relative:page" o:connectortype="straight" strokeweight=".25pt"/>
            <v:shape id="_x0000_s1534" type="#_x0000_m1541" style="position:absolute;left:722;top:4040;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533" type="#_x0000_t32" style="position:absolute;left:722;top:2884;width:10790;height:0;mso-position-horizontal-relative:page;mso-position-vertical-relative:page" o:connectortype="straight" strokeweight=".25pt"/>
            <v:shape id="_x0000_s1532" type="#_x0000_m1541" style="position:absolute;left:722;top:278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531" type="#_x0000_t32" style="position:absolute;left:722;top:2162;width:10790;height:0;mso-position-horizontal-relative:page;mso-position-vertical-relative:page" o:connectortype="straight" strokeweight=".95pt"/>
            <v:shape id="_x0000_s1530" type="#_x0000_m1541" style="position:absolute;left:722;top:205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529" type="#_x0000_t32" style="position:absolute;left:722;top:11539;width:10790;height:0;mso-position-horizontal-relative:page;mso-position-vertical-relative:page" o:connectortype="straight" strokeweight=".25pt"/>
            <v:shape id="_x0000_s1528" type="#_x0000_m1541" style="position:absolute;left:722;top:11436;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527" type="#_x0000_t32" style="position:absolute;left:722;top:5013;width:10790;height:0;mso-position-horizontal-relative:page;mso-position-vertical-relative:page" o:connectortype="straight" strokeweight=".95pt"/>
            <v:shape id="_x0000_s1526" type="#_x0000_m1541" style="position:absolute;left:722;top:4904;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525" type="#_x0000_t32" style="position:absolute;left:722;top:4797;width:10790;height:0;mso-position-horizontal-relative:page;mso-position-vertical-relative:page" o:connectortype="straight" strokeweight=".95pt"/>
            <v:shape id="_x0000_s1524" type="#_x0000_m1541" style="position:absolute;left:722;top:4688;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523" type="#_x0000_t32" style="position:absolute;left:722;top:4581;width:10790;height:0;mso-position-horizontal-relative:page;mso-position-vertical-relative:page" o:connectortype="straight" strokeweight=".95pt"/>
            <v:shape id="_x0000_s1522" type="#_x0000_m1541" style="position:absolute;left:722;top:447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521" type="#_x0000_t32" style="position:absolute;left:722;top:14887;width:10795;height:0;mso-position-horizontal-relative:page;mso-position-vertical-relative:page" o:connectortype="straight" strokeweight="1.9pt"/>
            <v:shape id="_x0000_s1520" type="#_x0000_m1541" style="position:absolute;left:722;top:14768;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519" type="#_x0000_t32" style="position:absolute;left:722;top:12864;width:10795;height:0;mso-position-horizontal-relative:page;mso-position-vertical-relative:page" o:connectortype="straight" strokeweight=".25pt"/>
            <v:shape id="_x0000_s1518" type="#_x0000_m1541" style="position:absolute;left:722;top:12761;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517" type="#_x0000_t32" style="position:absolute;left:722;top:12144;width:10795;height:0;mso-position-horizontal-relative:page;mso-position-vertical-relative:page" o:connectortype="straight" strokeweight=".25pt"/>
            <v:shape id="_x0000_s1516" type="#_x0000_m1541" style="position:absolute;left:722;top:12041;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515" type="#_x0000_t32" style="position:absolute;left:6113;top:2892;width:0;height:1248;mso-position-horizontal-relative:page;mso-position-vertical-relative:page" o:connectortype="straight" strokeweight="0"/>
            <v:shape id="_x0000_s1514" type="#_x0000_m1541" style="position:absolute;left:6113;top:279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513" type="#_x0000_t32" style="position:absolute;left:4339;top:976;width:0;height:955;mso-position-horizontal-relative:page;mso-position-vertical-relative:page" o:connectortype="straight" strokeweight=".7pt"/>
            <v:shape id="_x0000_s1512" type="#_x0000_m1541" style="position:absolute;left:4332;top:876;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511" type="#_x0000_t32" style="position:absolute;left:4433;top:2157;width:0;height:1018;mso-position-horizontal-relative:page;mso-position-vertical-relative:page" o:connectortype="straight" strokeweight="0"/>
            <v:shape id="_x0000_s1510" type="#_x0000_m1541" style="position:absolute;left:4433;top:2057;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509" type="#_x0000_t32" style="position:absolute;left:4433;top:3158;width:1680;height:0;mso-position-horizontal-relative:page;mso-position-vertical-relative:page" o:connectortype="straight" strokeweight=".25pt"/>
            <v:shape id="_x0000_s1508" type="#_x0000_m1541" style="position:absolute;left:4433;top:3056;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507" type="#_x0000_m1541" style="position:absolute;left:6698;top:857;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506" type="#_x0000_t32" style="position:absolute;left:6698;top:957;width:0;height:965;mso-position-horizontal-relative:page;mso-position-vertical-relative:page" o:connectortype="straight" strokeweight="0"/>
            <v:shape id="_x0000_s1505" type="#_x0000_m1541" style="position:absolute;left:6698;top:857;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504" type="#_x0000_t32" style="position:absolute;left:8777;top:957;width:0;height:965;mso-position-horizontal-relative:page;mso-position-vertical-relative:page" o:connectortype="straight" strokeweight="0"/>
            <v:shape id="_x0000_s1503" type="#_x0000_m1541" style="position:absolute;left:8777;top:857;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502" type="#_x0000_t32" style="position:absolute;left:10217;top:957;width:0;height:965;mso-position-horizontal-relative:page;mso-position-vertical-relative:page" o:connectortype="straight" strokeweight="0"/>
            <v:shape id="_x0000_s1501" type="#_x0000_m1541" style="position:absolute;left:10217;top:857;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500" type="#_x0000_t32" style="position:absolute;left:6698;top:4140;width:0;height:456;mso-position-horizontal-relative:page;mso-position-vertical-relative:page" o:connectortype="straight" strokeweight="0"/>
            <v:shape id="_x0000_s1499" type="#_x0000_m1541" style="position:absolute;left:6698;top:4040;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98" type="#_x0000_t32" style="position:absolute;left:3041;top:4140;width:0;height:456;mso-position-horizontal-relative:page;mso-position-vertical-relative:page" o:connectortype="straight" strokeweight="0"/>
            <v:shape id="_x0000_s1497" type="#_x0000_m1541" style="position:absolute;left:3041;top:4040;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96" type="#_x0000_t32" style="position:absolute;left:8767;top:12141;width:0;height:739;mso-position-horizontal-relative:page;mso-position-vertical-relative:page" o:connectortype="straight" strokeweight="0"/>
            <v:shape id="_x0000_s1495" type="#_x0000_t32" style="position:absolute;left:2623;top:13780;width:211;height:0;mso-position-horizontal-relative:page;mso-position-vertical-relative:page" o:connectortype="straight" strokeweight=".25pt"/>
            <v:shape id="_x0000_s1494" type="#_x0000_m1541" style="position:absolute;left:2623;top:13678;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93" type="#_x0000_t32" style="position:absolute;left:2839;top:13778;width:0;height:216;mso-position-horizontal-relative:page;mso-position-vertical-relative:page" o:connectortype="straight" strokeweight="0"/>
            <v:shape id="_x0000_s1492" type="#_x0000_m1541" style="position:absolute;left:2839;top:13678;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91" type="#_x0000_t32" style="position:absolute;left:2623;top:13996;width:211;height:0;mso-position-horizontal-relative:page;mso-position-vertical-relative:page" o:connectortype="straight" strokeweight=".25pt"/>
            <v:shape id="_x0000_s1490" type="#_x0000_m1541" style="position:absolute;left:2623;top:13894;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89" type="#_x0000_t32" style="position:absolute;left:2623;top:13778;width:0;height:216;mso-position-horizontal-relative:page;mso-position-vertical-relative:page" o:connectortype="straight" strokeweight="0"/>
            <v:shape id="_x0000_s1488" type="#_x0000_t32" style="position:absolute;left:2066;top:12523;width:206;height:0;mso-position-horizontal-relative:page;mso-position-vertical-relative:page" o:connectortype="straight" strokeweight=".25pt"/>
            <v:shape id="_x0000_s1487" type="#_x0000_m1541" style="position:absolute;left:2066;top:12420;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86" type="#_x0000_t32" style="position:absolute;left:2278;top:12520;width:0;height:211;mso-position-horizontal-relative:page;mso-position-vertical-relative:page" o:connectortype="straight" strokeweight="0"/>
            <v:shape id="_x0000_s1485" type="#_x0000_m1541" style="position:absolute;left:2278;top:12420;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84" type="#_x0000_t32" style="position:absolute;left:2066;top:12734;width:206;height:0;mso-position-horizontal-relative:page;mso-position-vertical-relative:page" o:connectortype="straight" strokeweight=".25pt"/>
            <v:shape id="_x0000_s1483" type="#_x0000_m1541" style="position:absolute;left:2066;top:1263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82" type="#_x0000_t32" style="position:absolute;left:2066;top:12520;width:0;height:211;mso-position-horizontal-relative:page;mso-position-vertical-relative:page" o:connectortype="straight" strokeweight="0"/>
            <v:shape id="_x0000_s1481" type="#_x0000_m1541" style="position:absolute;left:2066;top:12420;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80" type="#_x0000_t32" style="position:absolute;left:905;top:12523;width:206;height:0;mso-position-horizontal-relative:page;mso-position-vertical-relative:page" o:connectortype="straight" strokeweight=".25pt"/>
            <v:shape id="_x0000_s1479" type="#_x0000_m1541" style="position:absolute;left:905;top:12420;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78" type="#_x0000_t32" style="position:absolute;left:1116;top:12520;width:0;height:211;mso-position-horizontal-relative:page;mso-position-vertical-relative:page" o:connectortype="straight" strokeweight="0"/>
            <v:shape id="_x0000_s1477" type="#_x0000_m1541" style="position:absolute;left:1116;top:12420;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76" type="#_x0000_t32" style="position:absolute;left:905;top:12734;width:206;height:0;mso-position-horizontal-relative:page;mso-position-vertical-relative:page" o:connectortype="straight" strokeweight=".25pt"/>
            <v:shape id="_x0000_s1475" type="#_x0000_m1541" style="position:absolute;left:905;top:1263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74" type="#_x0000_t32" style="position:absolute;left:905;top:12520;width:0;height:211;mso-position-horizontal-relative:page;mso-position-vertical-relative:page" o:connectortype="straight" strokeweight="0"/>
            <v:shape id="_x0000_s1473" type="#_x0000_t32" style="position:absolute;left:5748;top:11774;width:211;height:0;mso-position-horizontal-relative:page;mso-position-vertical-relative:page" o:connectortype="straight" strokeweight=".25pt"/>
            <v:shape id="_x0000_s1472" type="#_x0000_m1541" style="position:absolute;left:5748;top:1167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71" type="#_x0000_t32" style="position:absolute;left:5964;top:11772;width:0;height:216;mso-position-horizontal-relative:page;mso-position-vertical-relative:page" o:connectortype="straight" strokeweight="0"/>
            <v:shape id="_x0000_s1470" type="#_x0000_m1541" style="position:absolute;left:5964;top:1167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69" type="#_x0000_t32" style="position:absolute;left:5748;top:11990;width:211;height:0;mso-position-horizontal-relative:page;mso-position-vertical-relative:page" o:connectortype="straight" strokeweight=".25pt"/>
            <v:shape id="_x0000_s1468" type="#_x0000_m1541" style="position:absolute;left:5748;top:11888;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67" type="#_x0000_t32" style="position:absolute;left:5748;top:11772;width:0;height:216;mso-position-horizontal-relative:page;mso-position-vertical-relative:page" o:connectortype="straight" strokeweight="0"/>
            <v:shape id="_x0000_s1466" type="#_x0000_m1541" style="position:absolute;left:5748;top:1167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65" type="#_x0000_t32" style="position:absolute;left:7097;top:11774;width:211;height:0;mso-position-horizontal-relative:page;mso-position-vertical-relative:page" o:connectortype="straight" strokeweight=".25pt"/>
            <v:shape id="_x0000_s1464" type="#_x0000_m1541" style="position:absolute;left:7097;top:1167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63" type="#_x0000_t32" style="position:absolute;left:7313;top:11772;width:0;height:216;mso-position-horizontal-relative:page;mso-position-vertical-relative:page" o:connectortype="straight" strokeweight="0"/>
            <v:shape id="_x0000_s1462" type="#_x0000_m1541" style="position:absolute;left:7313;top:1167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61" type="#_x0000_t32" style="position:absolute;left:7097;top:11990;width:211;height:0;mso-position-horizontal-relative:page;mso-position-vertical-relative:page" o:connectortype="straight" strokeweight=".25pt"/>
            <v:shape id="_x0000_s1460" type="#_x0000_m1541" style="position:absolute;left:7097;top:11888;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59" type="#_x0000_t32" style="position:absolute;left:7097;top:11772;width:0;height:216;mso-position-horizontal-relative:page;mso-position-vertical-relative:page" o:connectortype="straight" strokeweight="0"/>
            <v:shape id="_x0000_s1458" type="#_x0000_m1541" style="position:absolute;left:7097;top:1167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57" type="#_x0000_t32" style="position:absolute;left:1918;top:11774;width:211;height:0;mso-position-horizontal-relative:page;mso-position-vertical-relative:page" o:connectortype="straight" strokeweight=".25pt"/>
            <v:shape id="_x0000_s1456" type="#_x0000_m1541" style="position:absolute;left:1918;top:1167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55" type="#_x0000_t32" style="position:absolute;left:2134;top:11772;width:0;height:211;mso-position-horizontal-relative:page;mso-position-vertical-relative:page" o:connectortype="straight" strokeweight="0"/>
            <v:shape id="_x0000_s1454" type="#_x0000_m1541" style="position:absolute;left:2134;top:1167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53" type="#_x0000_t32" style="position:absolute;left:1918;top:11985;width:211;height:0;mso-position-horizontal-relative:page;mso-position-vertical-relative:page" o:connectortype="straight" strokeweight=".25pt"/>
            <v:shape id="_x0000_s1452" type="#_x0000_m1541" style="position:absolute;left:1918;top:11883;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51" type="#_x0000_t32" style="position:absolute;left:1918;top:11772;width:0;height:211;mso-position-horizontal-relative:page;mso-position-vertical-relative:page" o:connectortype="straight" strokeweight="0"/>
            <v:shape id="_x0000_s1450" type="#_x0000_m1541" style="position:absolute;left:1918;top:1167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49" type="#_x0000_t32" style="position:absolute;left:905;top:11774;width:206;height:0;mso-position-horizontal-relative:page;mso-position-vertical-relative:page" o:connectortype="straight" strokeweight=".25pt"/>
            <v:shape id="_x0000_s1448" type="#_x0000_m1541" style="position:absolute;left:905;top:1167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47" type="#_x0000_t32" style="position:absolute;left:1116;top:11772;width:0;height:211;mso-position-horizontal-relative:page;mso-position-vertical-relative:page" o:connectortype="straight" strokeweight="0"/>
            <v:shape id="_x0000_s1446" type="#_x0000_m1541" style="position:absolute;left:1116;top:1167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45" type="#_x0000_t32" style="position:absolute;left:905;top:11985;width:206;height:0;mso-position-horizontal-relative:page;mso-position-vertical-relative:page" o:connectortype="straight" strokeweight=".25pt"/>
            <v:shape id="_x0000_s1444" type="#_x0000_m1541" style="position:absolute;left:905;top:11883;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43" type="#_x0000_t32" style="position:absolute;left:905;top:11772;width:0;height:211;mso-position-horizontal-relative:page;mso-position-vertical-relative:page" o:connectortype="straight" strokeweight="0"/>
            <v:shape id="_x0000_s1442" type="#_x0000_m1541" style="position:absolute;left:905;top:1167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41" type="#_x0000_t32" style="position:absolute;left:6790;top:1617;width:206;height:0;mso-position-horizontal-relative:page;mso-position-vertical-relative:page" o:connectortype="straight" strokeweight=".25pt"/>
            <v:shape id="_x0000_s1440" type="#_x0000_m1541" style="position:absolute;left:6790;top:1515;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39" type="#_x0000_t32" style="position:absolute;left:7001;top:1615;width:0;height:216;mso-position-horizontal-relative:page;mso-position-vertical-relative:page" o:connectortype="straight" strokeweight="0"/>
            <v:shape id="_x0000_s1438" type="#_x0000_m1541" style="position:absolute;left:7001;top:1515;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37" type="#_x0000_t32" style="position:absolute;left:6790;top:1833;width:206;height:0;mso-position-horizontal-relative:page;mso-position-vertical-relative:page" o:connectortype="straight" strokeweight=".25pt"/>
            <v:shape id="_x0000_s1436" type="#_x0000_m1541" style="position:absolute;left:6790;top:1731;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35" type="#_x0000_t32" style="position:absolute;left:6790;top:1615;width:0;height:216;mso-position-horizontal-relative:page;mso-position-vertical-relative:page" o:connectortype="straight" strokeweight="0"/>
            <v:shape id="_x0000_s1434" type="#_x0000_m1541" style="position:absolute;left:6790;top:1515;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33" type="#_x0000_t32" style="position:absolute;left:8023;top:2157;width:0;height:720;mso-position-horizontal-relative:page;mso-position-vertical-relative:page" o:connectortype="straight" strokeweight="0"/>
            <v:shape id="_x0000_s1432" type="#_x0000_m1541" style="position:absolute;left:8023;top:2057;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31" type="#_x0000_t32" style="position:absolute;left:6790;top:1305;width:206;height:0;mso-position-horizontal-relative:page;mso-position-vertical-relative:page" o:connectortype="straight" strokeweight=".25pt"/>
            <v:shape id="_x0000_s1430" type="#_x0000_m1541" style="position:absolute;left:6790;top:1203;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29" type="#_x0000_t32" style="position:absolute;left:7001;top:1303;width:0;height:211;mso-position-horizontal-relative:page;mso-position-vertical-relative:page" o:connectortype="straight" strokeweight="0"/>
            <v:shape id="_x0000_s1428" type="#_x0000_m1541" style="position:absolute;left:7001;top:1203;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27" type="#_x0000_t32" style="position:absolute;left:6790;top:1516;width:206;height:0;mso-position-horizontal-relative:page;mso-position-vertical-relative:page" o:connectortype="straight" strokeweight=".25pt"/>
            <v:shape id="_x0000_s1426" type="#_x0000_m1541" style="position:absolute;left:6790;top:1414;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25" type="#_x0000_t32" style="position:absolute;left:6790;top:1303;width:0;height:211;mso-position-horizontal-relative:page;mso-position-vertical-relative:page" o:connectortype="straight" strokeweight="0"/>
            <v:shape id="_x0000_s1424" type="#_x0000_t32" style="position:absolute;left:3386;top:13780;width:216;height:0;mso-position-horizontal-relative:page;mso-position-vertical-relative:page" o:connectortype="straight" strokeweight=".25pt"/>
            <v:shape id="_x0000_s1423" type="#_x0000_m1541" style="position:absolute;left:3386;top:13678;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22" type="#_x0000_t32" style="position:absolute;left:3607;top:13778;width:0;height:216;mso-position-horizontal-relative:page;mso-position-vertical-relative:page" o:connectortype="straight" strokeweight="0"/>
            <v:shape id="_x0000_s1421" type="#_x0000_m1541" style="position:absolute;left:3607;top:13678;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420" type="#_x0000_t32" style="position:absolute;left:3386;top:13996;width:216;height:0;mso-position-horizontal-relative:page;mso-position-vertical-relative:page" o:connectortype="straight" strokeweight=".25pt"/>
            <v:shape id="_x0000_s1419" type="#_x0000_t32" style="position:absolute;left:3386;top:13778;width:0;height:216;mso-position-horizontal-relative:page;mso-position-vertical-relative:page" o:connectortype="straight" strokeweight="0"/>
            <v:shape id="_x0000_s1418" type="#_x0000_m1541" style="position:absolute;left:4380;top:1044;width:1487;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1. SOLICITATION NUMBER</w:t>
                    </w:r>
                  </w:p>
                </w:txbxContent>
              </v:textbox>
            </v:shape>
            <v:shape id="_x0000_s1417" type="#_x0000_m1541" style="position:absolute;left:6766;top:1044;width:1481;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2. TYPE OF SOLICITATION</w:t>
                    </w:r>
                  </w:p>
                </w:txbxContent>
              </v:textbox>
            </v:shape>
            <v:shape id="_x0000_s1416" type="#_x0000_m1541" style="position:absolute;left:8834;top:1044;width:933;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3. DATE ISSUED</w:t>
                    </w:r>
                  </w:p>
                </w:txbxContent>
              </v:textbox>
            </v:shape>
            <v:shape id="_x0000_s1415" type="#_x0000_m1541" style="position:absolute;left:10289;top:1044;width:977;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PAGE OF PAGES</w:t>
                    </w:r>
                  </w:p>
                </w:txbxContent>
              </v:textbox>
            </v:shape>
            <v:shape id="_x0000_s1414" type="#_x0000_m1541" style="position:absolute;left:780;top:2216;width:1329;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4. CONTRACT NUMBER</w:t>
                    </w:r>
                  </w:p>
                </w:txbxContent>
              </v:textbox>
            </v:shape>
            <v:shape id="_x0000_s1413" type="#_x0000_m1541" style="position:absolute;left:4481;top:2216;width:2677;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5. REQUISITION/PURCHASE REQUEST NUMBER</w:t>
                    </w:r>
                  </w:p>
                </w:txbxContent>
              </v:textbox>
            </v:shape>
            <v:shape id="_x0000_s1412" type="#_x0000_m1541" style="position:absolute;left:8081;top:2216;width:1229;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6. PROJECT NUMBER</w:t>
                    </w:r>
                  </w:p>
                </w:txbxContent>
              </v:textbox>
            </v:shape>
            <v:shape id="_x0000_s1411" type="#_x0000_m1541" style="position:absolute;left:780;top:2960;width:78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7. ISSUED BY</w:t>
                    </w:r>
                  </w:p>
                </w:txbxContent>
              </v:textbox>
            </v:shape>
            <v:shape id="_x0000_s1410" type="#_x0000_m1541" style="position:absolute;left:3943;top:2984;width:379;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CODE</w:t>
                    </w:r>
                  </w:p>
                </w:txbxContent>
              </v:textbox>
            </v:shape>
            <v:shape id="_x0000_s1409" type="#_x0000_m1541" style="position:absolute;left:6175;top:2960;width:1330;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8. ADDRESS OFFER TO</w:t>
                    </w:r>
                  </w:p>
                </w:txbxContent>
              </v:textbox>
            </v:shape>
            <v:shape id="_x0000_s1408" type="#_x0000_m1541" style="position:absolute;left:3098;top:4208;width:505;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a. NAME</w:t>
                    </w:r>
                  </w:p>
                </w:txbxContent>
              </v:textbox>
            </v:shape>
            <v:shape id="_x0000_s1407" type="#_x0000_m1541" style="position:absolute;left:6761;top:4208;width:3615;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b. TELEPHONE NUMBER (Include area code) (NO COLLECT CALLS)</w:t>
                    </w:r>
                  </w:p>
                </w:txbxContent>
              </v:textbox>
            </v:shape>
            <v:shape id="_x0000_s1406" type="#_x0000_m1541" style="position:absolute;left:785;top:5048;width:7310;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10. THE GOVERNMENT REQUIRES PERFORMANCE OF THE WORK DESCRIBED IN THESE DOCUMENTS  (Title, identifying number, date)</w:t>
                    </w:r>
                  </w:p>
                </w:txbxContent>
              </v:textbox>
            </v:shape>
            <v:shape id="_x0000_s1405" type="#_x0000_m1541" style="position:absolute;left:780;top:12190;width:540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_x0000_s1404" type="#_x0000_m1541" style="position:absolute;left:780;top:12339;width:382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_x0000_s1403" type="#_x0000_m1541" style="position:absolute;left:8825;top:12190;width:1261;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12b. CALENDAR DAYS</w:t>
                    </w:r>
                  </w:p>
                </w:txbxContent>
              </v:textbox>
            </v:shape>
            <v:shape id="_x0000_s1402" type="#_x0000_m1541" style="position:absolute;left:785;top:12924;width:2715;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13. ADDITIONAL SOLICITATION REQUIREMENTS:</w:t>
                    </w:r>
                  </w:p>
                </w:txbxContent>
              </v:textbox>
            </v:shape>
            <v:shape id="_x0000_s1401" type="#_x0000_m1541" style="position:absolute;left:9228;top:14960;width:2073;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STANDARD FORM 1442 (REV. 8/2014)</w:t>
                    </w:r>
                  </w:p>
                </w:txbxContent>
              </v:textbox>
            </v:shape>
            <v:shape id="_x0000_s1400" type="#_x0000_m1541" style="position:absolute;left:9228;top:14960;width:1323;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STANDARD FORM 1442</w:t>
                    </w:r>
                  </w:p>
                </w:txbxContent>
              </v:textbox>
            </v:shape>
            <v:shape id="_x0000_s1399" type="#_x0000_m1541" style="position:absolute;left:9228;top:15108;width:2394;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Prescribed by GSA-FAR (48 CFR) 52.236-1(d)</w:t>
                    </w:r>
                  </w:p>
                </w:txbxContent>
              </v:textbox>
            </v:shape>
            <v:shape id="_x0000_s1398" type="#_x0000_m1541" style="position:absolute;left:1471;top:1089;width:2264;height:25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9"/>
                        <w:szCs w:val="19"/>
                      </w:rPr>
                    </w:pPr>
                    <w:r>
                      <w:rPr>
                        <w:rFonts w:ascii="Arial" w:hAnsi="Arial" w:cs="Arial"/>
                        <w:sz w:val="19"/>
                        <w:szCs w:val="19"/>
                      </w:rPr>
                      <w:t>SOLICITATION, OFFER,</w:t>
                    </w:r>
                  </w:p>
                </w:txbxContent>
              </v:textbox>
            </v:shape>
            <v:shape id="_x0000_s1397" type="#_x0000_m1541" style="position:absolute;left:1956;top:1329;width:1274;height:25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9"/>
                        <w:szCs w:val="19"/>
                      </w:rPr>
                    </w:pPr>
                    <w:r>
                      <w:rPr>
                        <w:rFonts w:ascii="Arial" w:hAnsi="Arial" w:cs="Arial"/>
                        <w:sz w:val="19"/>
                        <w:szCs w:val="19"/>
                      </w:rPr>
                      <w:t>AND AWARD</w:t>
                    </w:r>
                  </w:p>
                </w:txbxContent>
              </v:textbox>
            </v:shape>
            <v:shape id="_x0000_s1396" type="#_x0000_m1541" style="position:absolute;left:890;top:1569;width:3156;height:25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9"/>
                        <w:szCs w:val="19"/>
                      </w:rPr>
                    </w:pPr>
                    <w:r>
                      <w:rPr>
                        <w:rFonts w:ascii="Arial" w:hAnsi="Arial" w:cs="Arial"/>
                        <w:sz w:val="19"/>
                        <w:szCs w:val="19"/>
                      </w:rPr>
                      <w:t>(Construction, Alteration, or Repair)</w:t>
                    </w:r>
                  </w:p>
                </w:txbxContent>
              </v:textbox>
            </v:shape>
            <v:shape id="_x0000_s1395" type="#_x0000_m1541" style="position:absolute;left:5585;top:4600;width:1138;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SOLICITATION</w:t>
                    </w:r>
                  </w:p>
                </w:txbxContent>
              </v:textbox>
            </v:shape>
            <v:shape id="_x0000_s1394" type="#_x0000_m1541" style="position:absolute;left:5580;top:4600;width:1138;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SOLICITATION</w:t>
                    </w:r>
                  </w:p>
                </w:txbxContent>
              </v:textbox>
            </v:shape>
            <v:shape id="_x0000_s1393" type="#_x0000_m1541" style="position:absolute;left:780;top:1974;width:5807;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IMPORTANT - The "offer" section on the reverse must be fully completed by offeror.</w:t>
                    </w:r>
                  </w:p>
                </w:txbxContent>
              </v:textbox>
            </v:shape>
            <v:shape id="_x0000_s1392" type="#_x0000_m1541" style="position:absolute;left:790;top:4168;width:1687;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9. FOR INFORMATION</w:t>
                    </w:r>
                  </w:p>
                </w:txbxContent>
              </v:textbox>
            </v:shape>
            <v:shape id="_x0000_s1391" type="#_x0000_m1541" style="position:absolute;left:790;top:4336;width:1095;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 xml:space="preserve">              CALL:</w:t>
                    </w:r>
                  </w:p>
                </w:txbxContent>
              </v:textbox>
            </v:shape>
            <v:shape id="_x0000_s1390" type="#_x0000_m1541" style="position:absolute;left:785;top:4792;width:5373;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389" type="#_x0000_m1541" style="position:absolute;left:7097;top:1316;width:1361;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SEALED BID (IFB)</w:t>
                    </w:r>
                  </w:p>
                </w:txbxContent>
              </v:textbox>
            </v:shape>
            <v:shape id="_x0000_s1388" type="#_x0000_m1541" style="position:absolute;left:7097;top:1643;width:1524;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NEGOTIATED (RFP)</w:t>
                    </w:r>
                  </w:p>
                </w:txbxContent>
              </v:textbox>
            </v:shape>
            <v:shape id="_x0000_s1387" type="#_x0000_m1541" style="position:absolute;left:756;top:11574;width:7090;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v:shape>
            <v:shape id="_x0000_s1386" type="#_x0000_m1541" style="position:absolute;left:7572;top:11574;width:1139;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 xml:space="preserve"> ____________ </w:t>
                    </w:r>
                  </w:p>
                </w:txbxContent>
              </v:textbox>
            </v:shape>
            <v:shape id="_x0000_s1385" type="#_x0000_m1541" style="position:absolute;left:8748;top:11574;width:2040;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calendar days after receiving</w:t>
                    </w:r>
                  </w:p>
                </w:txbxContent>
              </v:textbox>
            </v:shape>
            <v:shape id="_x0000_s1384" type="#_x0000_m1541" style="position:absolute;left:1241;top:11814;width:529;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award,</w:t>
                    </w:r>
                  </w:p>
                </w:txbxContent>
              </v:textbox>
            </v:shape>
            <v:shape id="_x0000_s1383" type="#_x0000_m1541" style="position:absolute;left:2258;top:11814;width:3208;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notice to proceed.  This performance period is</w:t>
                    </w:r>
                  </w:p>
                </w:txbxContent>
              </v:textbox>
            </v:shape>
            <v:shape id="_x0000_s1382" type="#_x0000_m1541" style="position:absolute;left:6060;top:11814;width:795;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mandatory</w:t>
                    </w:r>
                  </w:p>
                </w:txbxContent>
              </v:textbox>
            </v:shape>
            <v:shape id="_x0000_s1381" type="#_x0000_m1541" style="position:absolute;left:7409;top:11814;width:3862;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negotiable.  (See _____________________________).</w:t>
                    </w:r>
                  </w:p>
                </w:txbxContent>
              </v:textbox>
            </v:shape>
            <v:shape id="_x0000_s1380" type="#_x0000_m1541" style="position:absolute;left:1217;top:12577;width:374;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YES</w:t>
                    </w:r>
                  </w:p>
                </w:txbxContent>
              </v:textbox>
            </v:shape>
            <v:shape id="_x0000_s1379" type="#_x0000_m1541" style="position:absolute;left:2388;top:12577;width:297;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NO</w:t>
                    </w:r>
                  </w:p>
                </w:txbxContent>
              </v:textbox>
            </v:shape>
            <v:shape id="_x0000_s1378" type="#_x0000_m1541" style="position:absolute;left:785;top:13100;width:194;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a.</w:t>
                    </w:r>
                  </w:p>
                </w:txbxContent>
              </v:textbox>
            </v:shape>
            <v:shape id="_x0000_s1377" type="#_x0000_m1541" style="position:absolute;left:1092;top:13100;width:10148;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376" type="#_x0000_m1541" style="position:absolute;left:1092;top:13340;width:9357;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(hour) local time _____________________ (date).  If this is a sealed bid solicitation, offers must be publicly opened at that time.  Sealed</w:t>
                    </w:r>
                  </w:p>
                </w:txbxContent>
              </v:textbox>
            </v:shape>
            <v:shape id="_x0000_s1375" type="#_x0000_m1541" style="position:absolute;left:1092;top:13556;width:9781;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envelopes containing offers shall be marked to show the offeror's name and address, the solicitation number, the date and time offers are due.</w:t>
                    </w:r>
                  </w:p>
                </w:txbxContent>
              </v:textbox>
            </v:shape>
            <v:shape id="_x0000_s1374" type="#_x0000_m1541" style="position:absolute;left:785;top:13796;width:194;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b.</w:t>
                    </w:r>
                  </w:p>
                </w:txbxContent>
              </v:textbox>
            </v:shape>
            <v:shape id="_x0000_s1373" type="#_x0000_m1541" style="position:absolute;left:1092;top:13796;width:1345;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 xml:space="preserve">An offer guarantee </w:t>
                    </w:r>
                  </w:p>
                </w:txbxContent>
              </v:textbox>
            </v:shape>
            <v:shape id="_x0000_s1372" type="#_x0000_m1541" style="position:absolute;left:2945;top:13796;width:220;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is,</w:t>
                    </w:r>
                  </w:p>
                </w:txbxContent>
              </v:textbox>
            </v:shape>
            <v:shape id="_x0000_s1371" type="#_x0000_m1541" style="position:absolute;left:3698;top:13796;width:1087;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is not required.</w:t>
                    </w:r>
                  </w:p>
                </w:txbxContent>
              </v:textbox>
            </v:shape>
            <v:shape id="_x0000_s1370" type="#_x0000_m1541" style="position:absolute;left:785;top:14084;width:185;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c.</w:t>
                    </w:r>
                  </w:p>
                </w:txbxContent>
              </v:textbox>
            </v:shape>
            <v:shape id="_x0000_s1369" type="#_x0000_m1541" style="position:absolute;left:1102;top:14084;width:9923;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_x0000_s1368" type="#_x0000_m1541" style="position:absolute;left:1102;top:13921;width:151;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 xml:space="preserve"> .</w:t>
                    </w:r>
                  </w:p>
                </w:txbxContent>
              </v:textbox>
            </v:shape>
            <v:shape id="_x0000_s1367" type="#_x0000_m1541" style="position:absolute;left:780;top:14372;width:194;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d.</w:t>
                    </w:r>
                  </w:p>
                </w:txbxContent>
              </v:textbox>
            </v:shape>
            <v:shape id="_x0000_s1366" type="#_x0000_m1541" style="position:absolute;left:1097;top:14372;width:9469;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be </w:t>
                    </w:r>
                  </w:p>
                </w:txbxContent>
              </v:textbox>
            </v:shape>
            <v:shape id="_x0000_s1365" type="#_x0000_m1541" style="position:absolute;left:1097;top:14564;width:2229;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considered and will be rejected.</w:t>
                    </w:r>
                  </w:p>
                </w:txbxContent>
              </v:textbox>
            </v:shape>
            <v:shape id="_x0000_s1364" type="#_x0000_m1541" style="position:absolute;left:6684;top:620;width:5628;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jc w:val="right"/>
                      <w:rPr>
                        <w:rFonts w:ascii="Courier New" w:hAnsi="Courier New" w:cs="Courier New"/>
                        <w:sz w:val="15"/>
                        <w:szCs w:val="15"/>
                      </w:rPr>
                    </w:pPr>
                  </w:p>
                </w:txbxContent>
              </v:textbox>
            </v:shape>
            <v:shape id="_x0000_s1363" type="#_x0000_m1541" style="position:absolute;left:10332;top:1292;width:621;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362" type="#_x0000_m1541" style="position:absolute;left:11004;top:1292;width:621;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jc w:val="center"/>
                      <w:rPr>
                        <w:rFonts w:ascii="Courier New" w:hAnsi="Courier New" w:cs="Courier New"/>
                        <w:sz w:val="15"/>
                        <w:szCs w:val="15"/>
                      </w:rPr>
                    </w:pPr>
                    <w:r>
                      <w:rPr>
                        <w:rFonts w:ascii="Courier New" w:hAnsi="Courier New" w:cs="Courier New"/>
                        <w:sz w:val="15"/>
                        <w:szCs w:val="15"/>
                      </w:rPr>
                      <w:t>59</w:t>
                    </w:r>
                  </w:p>
                </w:txbxContent>
              </v:textbox>
            </v:shape>
            <v:shape id="_x0000_s1361" type="#_x0000_m1541" style="position:absolute;left:948;top:740;width:2383;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360" type="#_x0000_m1541" style="position:absolute;left:4668;top:740;width:2383;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359" type="#_x0000_m1541" style="position:absolute;left:4380;top:1532;width:2383;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VA256-16-B-0002</w:t>
                    </w:r>
                  </w:p>
                </w:txbxContent>
              </v:textbox>
            </v:shape>
            <v:shape id="_x0000_s1358" type="#_x0000_m1541" style="position:absolute;left:6852;top:1354;width:158;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357" type="#_x0000_m1541" style="position:absolute;left:6852;top:1676;width:158;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jc w:val="right"/>
                      <w:rPr>
                        <w:rFonts w:ascii="Courier New" w:hAnsi="Courier New" w:cs="Courier New"/>
                        <w:sz w:val="15"/>
                        <w:szCs w:val="15"/>
                      </w:rPr>
                    </w:pPr>
                  </w:p>
                </w:txbxContent>
              </v:textbox>
            </v:shape>
            <v:shape id="_x0000_s1356" type="#_x0000_m1541" style="position:absolute;left:8820;top:1436;width:9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01-12-2016</w:t>
                    </w:r>
                  </w:p>
                </w:txbxContent>
              </v:textbox>
            </v:shape>
            <v:shape id="_x0000_s1355" type="#_x0000_m1541" style="position:absolute;left:948;top:2396;width:2383;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354" type="#_x0000_m1541" style="position:absolute;left:4668;top:2396;width:2383;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598-16-1-8455-0001</w:t>
                    </w:r>
                  </w:p>
                </w:txbxContent>
              </v:textbox>
            </v:shape>
            <v:shape id="_x0000_s1353" type="#_x0000_m1541" style="position:absolute;left:4668;top:2636;width:2383;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352" type="#_x0000_m1541" style="position:absolute;left:8268;top:2396;width:1919;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598-CSI-112</w:t>
                    </w:r>
                  </w:p>
                </w:txbxContent>
              </v:textbox>
            </v:shape>
            <v:shape id="_x0000_s1351" type="#_x0000_m1541" style="position:absolute;left:4668;top:2948;width:1178;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598</w:t>
                    </w:r>
                  </w:p>
                </w:txbxContent>
              </v:textbox>
            </v:shape>
            <v:shape id="_x0000_s1350" type="#_x0000_m1541" style="position:absolute;left:948;top:3164;width:3774;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49" type="#_x0000_m1541" style="position:absolute;left:948;top:3332;width:3774;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Chief, A&amp;MM (90C/NLR)</w:t>
                    </w:r>
                  </w:p>
                </w:txbxContent>
              </v:textbox>
            </v:shape>
            <v:shape id="_x0000_s1348" type="#_x0000_m1541" style="position:absolute;left:948;top:3500;width:3774;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Central Arkansas Veterans HCS</w:t>
                    </w:r>
                  </w:p>
                </w:txbxContent>
              </v:textbox>
            </v:shape>
            <v:shape id="_x0000_s1347" type="#_x0000_m1541" style="position:absolute;left:948;top:3668;width:3774;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2200 Fort Roots Drive, Bldg</w:t>
                    </w:r>
                    <w:r w:rsidR="00CD2F51">
                      <w:rPr>
                        <w:rFonts w:ascii="Courier New" w:hAnsi="Courier New" w:cs="Courier New"/>
                        <w:sz w:val="15"/>
                        <w:szCs w:val="15"/>
                      </w:rPr>
                      <w:t>.</w:t>
                    </w:r>
                    <w:r>
                      <w:rPr>
                        <w:rFonts w:ascii="Courier New" w:hAnsi="Courier New" w:cs="Courier New"/>
                        <w:sz w:val="15"/>
                        <w:szCs w:val="15"/>
                      </w:rPr>
                      <w:t xml:space="preserve"> 41, Room 208</w:t>
                    </w:r>
                  </w:p>
                </w:txbxContent>
              </v:textbox>
            </v:shape>
            <v:shape id="_x0000_s1346" type="#_x0000_m1541" style="position:absolute;left:948;top:3836;width:507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North Little Rock AR 72114 1706</w:t>
                    </w:r>
                  </w:p>
                </w:txbxContent>
              </v:textbox>
            </v:shape>
            <v:shape id="_x0000_s1345" type="#_x0000_m1541" style="position:absolute;left:6348;top:3164;width:3774;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344" type="#_x0000_m1541" style="position:absolute;left:6348;top:3332;width:3774;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Chief, A&amp;MM (90C/NLR)</w:t>
                    </w:r>
                  </w:p>
                </w:txbxContent>
              </v:textbox>
            </v:shape>
            <v:shape id="_x0000_s1343" type="#_x0000_m1541" style="position:absolute;left:6348;top:3500;width:3774;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Central Arkansas Veterans HCS</w:t>
                    </w:r>
                  </w:p>
                </w:txbxContent>
              </v:textbox>
            </v:shape>
            <v:shape id="_x0000_s1342" type="#_x0000_m1541" style="position:absolute;left:6348;top:3668;width:3774;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2200 Fort Roots Drive, Bldg</w:t>
                    </w:r>
                    <w:r w:rsidR="00CD2F51">
                      <w:rPr>
                        <w:rFonts w:ascii="Courier New" w:hAnsi="Courier New" w:cs="Courier New"/>
                        <w:sz w:val="15"/>
                        <w:szCs w:val="15"/>
                      </w:rPr>
                      <w:t>.</w:t>
                    </w:r>
                    <w:r>
                      <w:rPr>
                        <w:rFonts w:ascii="Courier New" w:hAnsi="Courier New" w:cs="Courier New"/>
                        <w:sz w:val="15"/>
                        <w:szCs w:val="15"/>
                      </w:rPr>
                      <w:t xml:space="preserve"> 41, Room 208</w:t>
                    </w:r>
                  </w:p>
                </w:txbxContent>
              </v:textbox>
            </v:shape>
            <v:shape id="_x0000_s1341" type="#_x0000_m1541" style="position:absolute;left:6348;top:3836;width:507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North Little Rock AR 72114 1706</w:t>
                    </w:r>
                  </w:p>
                </w:txbxContent>
              </v:textbox>
            </v:shape>
            <v:shape id="_x0000_s1340" type="#_x0000_m1541" style="position:absolute;left:3228;top:4364;width:3774;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Renardo Hollowell</w:t>
                    </w:r>
                  </w:p>
                </w:txbxContent>
              </v:textbox>
            </v:shape>
            <v:shape id="_x0000_s1339" type="#_x0000_m1541" style="position:absolute;left:6924;top:4364;width:2383;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501-257-1338</w:t>
                    </w:r>
                  </w:p>
                </w:txbxContent>
              </v:textbox>
            </v:shape>
            <v:shape id="_x0000_s1338" type="#_x0000_m1541" style="position:absolute;left:636;top:5612;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Contractor shall furnish all labor, materials, tools, equipment, transportation, and qualified supervision to perform</w:t>
                    </w:r>
                  </w:p>
                </w:txbxContent>
              </v:textbox>
            </v:shape>
            <v:shape id="_x0000_s1337" type="#_x0000_m1541" style="position:absolute;left:636;top:5780;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construction services for Project 598-CSI-112, Emergency Department Mental Health Improvement, in accordance with</w:t>
                    </w:r>
                  </w:p>
                </w:txbxContent>
              </v:textbox>
            </v:shape>
            <v:shape id="_x0000_s1336" type="#_x0000_m1541" style="position:absolute;left:636;top:5948;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 xml:space="preserve">the scope of work, drawings and specifications herein.      </w:t>
                    </w:r>
                  </w:p>
                </w:txbxContent>
              </v:textbox>
            </v:shape>
            <v:shape id="_x0000_s1335" type="#_x0000_m1541" style="position:absolute;left:636;top:6116;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4" type="#_x0000_m1541" style="position:absolute;left:636;top:6284;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1. This procurement is a 100% set-aside for Service-Disabled-Veteran Owned Small Businesses, under Public Law 109-461.</w:t>
                    </w:r>
                  </w:p>
                </w:txbxContent>
              </v:textbox>
            </v:shape>
            <v:shape id="_x0000_s1333" type="#_x0000_m1541" style="position:absolute;left:636;top:6452;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Award of this solicitation will result in a Firm Fixed Price Contract.</w:t>
                    </w:r>
                  </w:p>
                </w:txbxContent>
              </v:textbox>
            </v:shape>
            <v:shape id="_x0000_s1332" type="#_x0000_m1541" style="position:absolute;left:636;top:6620;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31" type="#_x0000_m1541" style="position:absolute;left:636;top:6788;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 xml:space="preserve">3. Contract Magnitude is between $2,000,000 and $5,000,000  </w:t>
                    </w:r>
                  </w:p>
                </w:txbxContent>
              </v:textbox>
            </v:shape>
            <v:shape id="_x0000_s1330" type="#_x0000_m1541" style="position:absolute;left:636;top:6956;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9" type="#_x0000_m1541" style="position:absolute;left:636;top:7124;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 xml:space="preserve">4. Small Business Size Standard:  $36.5 million             </w:t>
                    </w:r>
                  </w:p>
                </w:txbxContent>
              </v:textbox>
            </v:shape>
            <v:shape id="_x0000_s1328" type="#_x0000_m1541" style="position:absolute;left:636;top:7292;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7" type="#_x0000_m1541" style="position:absolute;left:636;top:7460;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 xml:space="preserve">5 NAICS Code: 236220                                        </w:t>
                    </w:r>
                  </w:p>
                </w:txbxContent>
              </v:textbox>
            </v:shape>
            <v:shape id="_x0000_s1326" type="#_x0000_m1541" style="position:absolute;left:636;top:7628;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5" type="#_x0000_m1541" style="position:absolute;left:636;top:7796;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6. Site Visit: January 28, 2016, at 10:00am local time, JLM VAMC, 4300 W. 7th Street, Little Rock, AR 72205. Green-</w:t>
                    </w:r>
                  </w:p>
                </w:txbxContent>
              </v:textbox>
            </v:shape>
            <v:shape id="_x0000_s1324" type="#_x0000_m1541" style="position:absolute;left:636;top:7964;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Atrium - Participants are encouraged to email their intent to Renardo.hollowell@va.gov by 2:00pm local time, 1/26/2016.</w:t>
                    </w:r>
                  </w:p>
                </w:txbxContent>
              </v:textbox>
            </v:shape>
            <v:shape id="_x0000_s1323" type="#_x0000_m1541" style="position:absolute;left:636;top:8132;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2" type="#_x0000_m1541" style="position:absolute;left:636;top:8300;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7. Prospective bidders shall submit all</w:t>
                    </w:r>
                    <w:r w:rsidR="00CD2F51">
                      <w:rPr>
                        <w:rFonts w:ascii="Courier New" w:hAnsi="Courier New" w:cs="Courier New"/>
                        <w:sz w:val="15"/>
                        <w:szCs w:val="15"/>
                      </w:rPr>
                      <w:t xml:space="preserve"> </w:t>
                    </w:r>
                    <w:r>
                      <w:rPr>
                        <w:rFonts w:ascii="Courier New" w:hAnsi="Courier New" w:cs="Courier New"/>
                        <w:sz w:val="15"/>
                        <w:szCs w:val="15"/>
                      </w:rPr>
                      <w:t>request for information and/ or questions pertaining to the solicitation,</w:t>
                    </w:r>
                  </w:p>
                </w:txbxContent>
              </v:textbox>
            </v:shape>
            <v:shape id="_x0000_s1321" type="#_x0000_m1541" style="position:absolute;left:636;top:8468;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drawing,</w:t>
                    </w:r>
                    <w:r w:rsidR="00CD2F51">
                      <w:rPr>
                        <w:rFonts w:ascii="Courier New" w:hAnsi="Courier New" w:cs="Courier New"/>
                        <w:sz w:val="15"/>
                        <w:szCs w:val="15"/>
                      </w:rPr>
                      <w:t xml:space="preserve"> </w:t>
                    </w:r>
                    <w:r>
                      <w:rPr>
                        <w:rFonts w:ascii="Courier New" w:hAnsi="Courier New" w:cs="Courier New"/>
                        <w:sz w:val="15"/>
                        <w:szCs w:val="15"/>
                      </w:rPr>
                      <w:t>specifications, or other attachments in writing to renardo.hollowell@va.gov by 2:00pm local time on 2/04/2016.</w:t>
                    </w:r>
                  </w:p>
                </w:txbxContent>
              </v:textbox>
            </v:shape>
            <v:shape id="_x0000_s1320" type="#_x0000_m1541" style="position:absolute;left:636;top:8636;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9" type="#_x0000_m1541" style="position:absolute;left:636;top:8804;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8. Bid Opening: Feb 17, 2016 at 2:00pm local time, 2200 Fort Roots Drive, BLDG 41, RM 222, North Little Rock, AR. 72114</w:t>
                    </w:r>
                  </w:p>
                </w:txbxContent>
              </v:textbox>
            </v:shape>
            <v:shape id="_x0000_s1318" type="#_x0000_m1541" style="position:absolute;left:636;top:8972;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7" type="#_x0000_m1541" style="position:absolute;left:636;top:9140;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Note: The Notice to Proceed (NTP) due to logistical limitations is projected to be provided to awardee on or about</w:t>
                    </w:r>
                  </w:p>
                </w:txbxContent>
              </v:textbox>
            </v:shape>
            <v:shape id="_x0000_s1316" type="#_x0000_m1541" style="position:absolute;left:636;top:9308;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 xml:space="preserve">July 29, 2016.                                              </w:t>
                    </w:r>
                  </w:p>
                </w:txbxContent>
              </v:textbox>
            </v:shape>
            <v:shape id="_x0000_s1315" type="#_x0000_m1541" style="position:absolute;left:636;top:9476;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4" type="#_x0000_m1541" style="position:absolute;left:636;top:9644;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3" type="#_x0000_m1541" style="position:absolute;left:636;top:9812;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Bidder’s VetBiz listing must appear at the time of the bid opening (VAAR 819.7003(b)) and at the time of award. Please</w:t>
                    </w:r>
                  </w:p>
                </w:txbxContent>
              </v:textbox>
            </v:shape>
            <v:shape id="_x0000_s1312" type="#_x0000_m1541" style="position:absolute;left:636;top:9980;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be advised that the “fast-track” re-verification program ended September 30, 2012.  Consequently, any bidder appearing</w:t>
                    </w:r>
                  </w:p>
                </w:txbxContent>
              </v:textbox>
            </v:shape>
            <v:shape id="_x0000_s1311" type="#_x0000_m1541" style="position:absolute;left:636;top:10148;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in VetBiz at the time of bid opening and at the time of award but only with the “re-verification” moniker will not be</w:t>
                    </w:r>
                  </w:p>
                </w:txbxContent>
              </v:textbox>
            </v:shape>
            <v:shape id="_x0000_s1310" type="#_x0000_m1541" style="position:absolute;left:636;top:10316;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considered and will not be “fast-tracked” for re-verification.</w:t>
                    </w:r>
                  </w:p>
                </w:txbxContent>
              </v:textbox>
            </v:shape>
            <v:shape id="_x0000_s1309" type="#_x0000_m1541" style="position:absolute;left:636;top:10484;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Joint Ventures (JV) are also subject to the same SDVOSB and VetBiz requirements as single SDVOSB’s.  The prime venture</w:t>
                    </w:r>
                  </w:p>
                </w:txbxContent>
              </v:textbox>
            </v:shape>
            <v:shape id="_x0000_s1308" type="#_x0000_m1541" style="position:absolute;left:636;top:10652;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 xml:space="preserve">partner must be the SDVOSB partner used to create the JV.   </w:t>
                    </w:r>
                  </w:p>
                </w:txbxContent>
              </v:textbox>
            </v:shape>
            <v:shape id="_x0000_s1307" type="#_x0000_m1541" style="position:absolute;left:636;top:10820;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06" type="#_x0000_m1541" style="position:absolute;left:636;top:10988;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05" type="#_x0000_m1541" style="position:absolute;left:636;top:11156;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04" type="#_x0000_m1541" style="position:absolute;left:636;top:11324;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03" type="#_x0000_m1541" style="position:absolute;left:4116;top:11564;width:9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302" type="#_x0000_m1541" style="position:absolute;left:7620;top:11564;width:9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540</w:t>
                    </w:r>
                  </w:p>
                </w:txbxContent>
              </v:textbox>
            </v:shape>
            <v:shape id="_x0000_s1301" type="#_x0000_m1541" style="position:absolute;left:972;top:11804;width:158;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jc w:val="right"/>
                      <w:rPr>
                        <w:rFonts w:ascii="Courier New" w:hAnsi="Courier New" w:cs="Courier New"/>
                        <w:sz w:val="15"/>
                        <w:szCs w:val="15"/>
                      </w:rPr>
                    </w:pPr>
                  </w:p>
                </w:txbxContent>
              </v:textbox>
            </v:shape>
            <v:shape id="_x0000_s1300" type="#_x0000_m1541" style="position:absolute;left:1980;top:11804;width:158;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9" type="#_x0000_m1541" style="position:absolute;left:5820;top:11804;width:158;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jc w:val="right"/>
                      <w:rPr>
                        <w:rFonts w:ascii="Courier New" w:hAnsi="Courier New" w:cs="Courier New"/>
                        <w:sz w:val="15"/>
                        <w:szCs w:val="15"/>
                      </w:rPr>
                    </w:pPr>
                  </w:p>
                </w:txbxContent>
              </v:textbox>
            </v:shape>
            <v:shape id="_x0000_s1298" type="#_x0000_m1541" style="position:absolute;left:7164;top:11804;width:158;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jc w:val="right"/>
                      <w:rPr>
                        <w:rFonts w:ascii="Courier New" w:hAnsi="Courier New" w:cs="Courier New"/>
                        <w:sz w:val="15"/>
                        <w:szCs w:val="15"/>
                      </w:rPr>
                    </w:pPr>
                  </w:p>
                </w:txbxContent>
              </v:textbox>
            </v:shape>
            <v:shape id="_x0000_s1297" type="#_x0000_m1541" style="position:absolute;left:8676;top:11804;width:2383;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52.211-10</w:t>
                    </w:r>
                  </w:p>
                </w:txbxContent>
              </v:textbox>
            </v:shape>
            <v:shape id="_x0000_s1296" type="#_x0000_m1541" style="position:absolute;left:972;top:12572;width:158;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95" type="#_x0000_m1541" style="position:absolute;left:2124;top:12572;width:158;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jc w:val="right"/>
                      <w:rPr>
                        <w:rFonts w:ascii="Courier New" w:hAnsi="Courier New" w:cs="Courier New"/>
                        <w:sz w:val="15"/>
                        <w:szCs w:val="15"/>
                      </w:rPr>
                    </w:pPr>
                  </w:p>
                </w:txbxContent>
              </v:textbox>
            </v:shape>
            <v:shape id="_x0000_s1294" type="#_x0000_m1541" style="position:absolute;left:9132;top:12500;width:1919;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10</w:t>
                    </w:r>
                  </w:p>
                </w:txbxContent>
              </v:textbox>
            </v:shape>
            <v:shape id="_x0000_s1293" type="#_x0000_m1541" style="position:absolute;left:3132;top:13076;width:1641;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jc w:val="center"/>
                      <w:rPr>
                        <w:rFonts w:ascii="Courier New" w:hAnsi="Courier New" w:cs="Courier New"/>
                        <w:sz w:val="15"/>
                        <w:szCs w:val="15"/>
                      </w:rPr>
                    </w:pPr>
                    <w:r>
                      <w:rPr>
                        <w:rFonts w:ascii="Courier New" w:hAnsi="Courier New" w:cs="Courier New"/>
                        <w:sz w:val="15"/>
                        <w:szCs w:val="15"/>
                      </w:rPr>
                      <w:t>1</w:t>
                    </w:r>
                  </w:p>
                </w:txbxContent>
              </v:textbox>
            </v:shape>
            <v:shape id="_x0000_s1292" type="#_x0000_m1541" style="position:absolute;left:9948;top:13076;width:1456;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2:00PM</w:t>
                    </w:r>
                  </w:p>
                </w:txbxContent>
              </v:textbox>
            </v:shape>
            <v:shape id="_x0000_s1291" type="#_x0000_m1541" style="position:absolute;left:2364;top:13316;width:9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02-17-2016</w:t>
                    </w:r>
                  </w:p>
                </w:txbxContent>
              </v:textbox>
            </v:shape>
            <v:shape id="_x0000_s1290" type="#_x0000_m1541" style="position:absolute;left:2700;top:13820;width:158;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289" type="#_x0000_m1541" style="position:absolute;left:3468;top:13820;width:158;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jc w:val="right"/>
                      <w:rPr>
                        <w:rFonts w:ascii="Courier New" w:hAnsi="Courier New" w:cs="Courier New"/>
                        <w:sz w:val="15"/>
                        <w:szCs w:val="15"/>
                      </w:rPr>
                    </w:pPr>
                  </w:p>
                </w:txbxContent>
              </v:textbox>
            </v:shape>
            <v:shape id="_x0000_s1288" type="#_x0000_m1541" style="position:absolute;left:2940;top:14348;width:1919;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120</w:t>
                    </w:r>
                  </w:p>
                </w:txbxContent>
              </v:textbox>
            </v:shape>
            <w10:wrap anchorx="page" anchory="page"/>
          </v:group>
        </w:pict>
      </w:r>
    </w:p>
    <w:p w:rsidR="000C5B01" w:rsidRDefault="00BE32CA">
      <w:pPr>
        <w:pageBreakBefore/>
        <w:sectPr w:rsidR="000C5B01">
          <w:footerReference w:type="default" r:id="rId7"/>
          <w:type w:val="continuous"/>
          <w:pgSz w:w="12240" w:h="15840"/>
          <w:pgMar w:top="1080" w:right="1440" w:bottom="1080" w:left="1440" w:header="360" w:footer="360" w:gutter="0"/>
          <w:cols w:space="720"/>
        </w:sectPr>
      </w:pPr>
      <w:r>
        <w:rPr>
          <w:noProof/>
        </w:rPr>
        <w:lastRenderedPageBreak/>
        <w:pict>
          <v:shapetype id="_x0000_m1540" coordsize="21600,21600" o:spt="202" path="m,l,21600r21600,l21600,xe" filled="f">
            <v:stroke joinstyle="miter"/>
            <v:path gradientshapeok="t" fillok="f" o:connecttype="rect"/>
          </v:shapetype>
        </w:pict>
      </w:r>
      <w:r>
        <w:pict>
          <v:group id="_x0000_s1026" alt="DSI Form 1" style="position:absolute;margin-left:0;margin-top:0;width:612pt;height:11in;z-index:251659264;mso-position-horizontal-relative:page;mso-position-vertical-relative:page" coordsize="12240,15840">
            <v:shape id="_x0000_s1285" type="#_x0000_t32" style="position:absolute;left:722;top:937;width:10795;height:0;mso-position-horizontal-relative:page;mso-position-vertical-relative:page" o:connectortype="straight" strokeweight="1.9pt"/>
            <v:shape id="_x0000_s1284" type="#_x0000_m1540" style="position:absolute;left:722;top:818;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3" type="#_x0000_t32" style="position:absolute;left:722;top:14862;width:10795;height:0;mso-position-horizontal-relative:page;mso-position-vertical-relative:page" o:connectortype="straight" strokeweight="1.9pt"/>
            <v:shape id="_x0000_s1282" type="#_x0000_m1540" style="position:absolute;left:722;top:1474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81" type="#_x0000_t32" style="position:absolute;left:722;top:1196;width:10795;height:0;mso-position-horizontal-relative:page;mso-position-vertical-relative:page" o:connectortype="straight" strokeweight=".95pt"/>
            <v:shape id="_x0000_s1280" type="#_x0000_m1540" style="position:absolute;left:722;top:1086;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79" type="#_x0000_t32" style="position:absolute;left:722;top:3140;width:10795;height:0;mso-position-horizontal-relative:page;mso-position-vertical-relative:page" o:connectortype="straight" strokeweight=".95pt"/>
            <v:shape id="_x0000_s1278" type="#_x0000_m1540" style="position:absolute;left:722;top:3030;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77" type="#_x0000_m1540" style="position:absolute;left:722;top:4998;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76" type="#_x0000_t32" style="position:absolute;left:722;top:5108;width:10795;height:0;mso-position-horizontal-relative:page;mso-position-vertical-relative:page" o:connectortype="straight" strokeweight=".95pt"/>
            <v:shape id="_x0000_s1275" type="#_x0000_m1540" style="position:absolute;left:722;top:4998;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74" type="#_x0000_t32" style="position:absolute;left:722;top:5492;width:10795;height:0;mso-position-horizontal-relative:page;mso-position-vertical-relative:page" o:connectortype="straight" strokeweight=".95pt"/>
            <v:shape id="_x0000_s1273" type="#_x0000_m1540" style="position:absolute;left:722;top:538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72" type="#_x0000_t32" style="position:absolute;left:722;top:5972;width:10795;height:0;mso-position-horizontal-relative:page;mso-position-vertical-relative:page" o:connectortype="straight" strokeweight=".95pt"/>
            <v:shape id="_x0000_s1271" type="#_x0000_m1540" style="position:absolute;left:722;top:586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70" type="#_x0000_t32" style="position:absolute;left:722;top:6452;width:10795;height:0;mso-position-horizontal-relative:page;mso-position-vertical-relative:page" o:connectortype="straight" strokeweight=".95pt"/>
            <v:shape id="_x0000_s1269" type="#_x0000_m1540" style="position:absolute;left:722;top:634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68" type="#_x0000_t32" style="position:absolute;left:722;top:6932;width:10795;height:0;mso-position-horizontal-relative:page;mso-position-vertical-relative:page" o:connectortype="straight" strokeweight=".95pt"/>
            <v:shape id="_x0000_s1267" type="#_x0000_m1540" style="position:absolute;left:722;top:682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66" type="#_x0000_t32" style="position:absolute;left:722;top:7652;width:10795;height:0;mso-position-horizontal-relative:page;mso-position-vertical-relative:page" o:connectortype="straight" strokeweight=".95pt"/>
            <v:shape id="_x0000_s1265" type="#_x0000_m1540" style="position:absolute;left:722;top:754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64" type="#_x0000_t32" style="position:absolute;left:722;top:7892;width:10795;height:0;mso-position-horizontal-relative:page;mso-position-vertical-relative:page" o:connectortype="straight" strokeweight=".95pt"/>
            <v:shape id="_x0000_s1263" type="#_x0000_m1540" style="position:absolute;left:722;top:778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62" type="#_x0000_t32" style="position:absolute;left:722;top:9212;width:10795;height:0;mso-position-horizontal-relative:page;mso-position-vertical-relative:page" o:connectortype="straight" strokeweight=".95pt"/>
            <v:shape id="_x0000_s1261" type="#_x0000_m1540" style="position:absolute;left:722;top:910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60" type="#_x0000_t32" style="position:absolute;left:722;top:9932;width:10795;height:0;mso-position-horizontal-relative:page;mso-position-vertical-relative:page" o:connectortype="straight" strokeweight=".95pt"/>
            <v:shape id="_x0000_s1259" type="#_x0000_m1540" style="position:absolute;left:722;top:982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58" type="#_x0000_t32" style="position:absolute;left:722;top:10412;width:10795;height:0;mso-position-horizontal-relative:page;mso-position-vertical-relative:page" o:connectortype="straight" strokeweight=".95pt"/>
            <v:shape id="_x0000_s1257" type="#_x0000_m1540" style="position:absolute;left:722;top:1030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56" type="#_x0000_t32" style="position:absolute;left:722;top:11732;width:10795;height:0;mso-position-horizontal-relative:page;mso-position-vertical-relative:page" o:connectortype="straight" strokeweight=".95pt"/>
            <v:shape id="_x0000_s1255" type="#_x0000_m1540" style="position:absolute;left:722;top:1162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54" type="#_x0000_t32" style="position:absolute;left:722;top:11972;width:10795;height:0;mso-position-horizontal-relative:page;mso-position-vertical-relative:page" o:connectortype="straight" strokeweight=".95pt"/>
            <v:shape id="_x0000_s1253" type="#_x0000_m1540" style="position:absolute;left:722;top:1186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52" type="#_x0000_t32" style="position:absolute;left:722;top:13412;width:10795;height:0;mso-position-horizontal-relative:page;mso-position-vertical-relative:page" o:connectortype="straight" strokeweight=".95pt"/>
            <v:shape id="_x0000_s1251" type="#_x0000_m1540" style="position:absolute;left:722;top:1330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50" type="#_x0000_t32" style="position:absolute;left:722;top:14132;width:10795;height:0;mso-position-horizontal-relative:page;mso-position-vertical-relative:page" o:connectortype="straight" strokeweight=".95pt"/>
            <v:shape id="_x0000_s1249" type="#_x0000_m1540" style="position:absolute;left:722;top:1402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48" type="#_x0000_t32" style="position:absolute;left:6122;top:1628;width:5395;height:0;mso-position-horizontal-relative:page;mso-position-vertical-relative:page" o:connectortype="straight" strokeweight=".95pt"/>
            <v:shape id="_x0000_s1247" type="#_x0000_m1540" style="position:absolute;left:6122;top:1518;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46" type="#_x0000_t32" style="position:absolute;left:722;top:2852;width:5395;height:0;mso-position-horizontal-relative:page;mso-position-vertical-relative:page" o:connectortype="straight" strokeweight=".95pt"/>
            <v:shape id="_x0000_s1245" type="#_x0000_m1540" style="position:absolute;left:722;top:274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44" type="#_x0000_t32" style="position:absolute;left:4202;top:10652;width:1915;height:0;mso-position-horizontal-relative:page;mso-position-vertical-relative:page" o:connectortype="straight" strokeweight=".95pt"/>
            <v:shape id="_x0000_s1243" type="#_x0000_m1540" style="position:absolute;left:4202;top:1054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42" type="#_x0000_m1540" style="position:absolute;left:4202;top:1054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41" type="#_x0000_t32" style="position:absolute;left:6130;top:1186;width:0;height:1944;mso-position-horizontal-relative:page;mso-position-vertical-relative:page" o:connectortype="straight" strokeweight=".7pt"/>
            <v:shape id="_x0000_s1240" type="#_x0000_m1540" style="position:absolute;left:6122;top:1086;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39" type="#_x0000_t32" style="position:absolute;left:6130;top:9922;width:0;height:1810;mso-position-horizontal-relative:page;mso-position-vertical-relative:page" o:connectortype="straight" strokeweight=".7pt"/>
            <v:shape id="_x0000_s1238" type="#_x0000_t32" style="position:absolute;left:2002;top:3802;width:0;height:1320;mso-position-horizontal-relative:page;mso-position-vertical-relative:page" o:connectortype="straight" strokeweight=".7pt"/>
            <v:shape id="_x0000_s1237" type="#_x0000_m1540" style="position:absolute;left:1994;top:370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36" type="#_x0000_t32" style="position:absolute;left:5938;top:6913;width:0;height:730;mso-position-horizontal-relative:page;mso-position-vertical-relative:page" o:connectortype="straight" strokeweight=".7pt"/>
            <v:shape id="_x0000_s1235" type="#_x0000_t32" style="position:absolute;left:9778;top:6913;width:0;height:730;mso-position-horizontal-relative:page;mso-position-vertical-relative:page" o:connectortype="straight" strokeweight=".7pt"/>
            <v:shape id="_x0000_s1234" type="#_x0000_t32" style="position:absolute;left:6130;top:11962;width:0;height:2880;mso-position-horizontal-relative:page;mso-position-vertical-relative:page" o:connectortype="straight" strokeweight=".7pt"/>
            <v:shape id="_x0000_s1233" type="#_x0000_m1540" style="position:absolute;left:6122;top:1186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32" type="#_x0000_t32" style="position:absolute;left:4786;top:9922;width:0;height:480;mso-position-horizontal-relative:page;mso-position-vertical-relative:page" o:connectortype="straight" strokeweight=".7pt"/>
            <v:shape id="_x0000_s1231" type="#_x0000_m1540" style="position:absolute;left:4778;top:982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30" type="#_x0000_t32" style="position:absolute;left:2098;top:5962;width:0;height:960;mso-position-horizontal-relative:page;mso-position-vertical-relative:page" o:connectortype="straight" strokeweight=".7pt"/>
            <v:shape id="_x0000_s1229" type="#_x0000_t32" style="position:absolute;left:3058;top:5962;width:0;height:960;mso-position-horizontal-relative:page;mso-position-vertical-relative:page" o:connectortype="straight" strokeweight=".7pt"/>
            <v:shape id="_x0000_s1228" type="#_x0000_t32" style="position:absolute;left:4018;top:5962;width:0;height:960;mso-position-horizontal-relative:page;mso-position-vertical-relative:page" o:connectortype="straight" strokeweight=".7pt"/>
            <v:shape id="_x0000_s1227" type="#_x0000_m1540" style="position:absolute;left:4010;top:586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26" type="#_x0000_t32" style="position:absolute;left:4978;top:5962;width:0;height:960;mso-position-horizontal-relative:page;mso-position-vertical-relative:page" o:connectortype="straight" strokeweight=".7pt"/>
            <v:shape id="_x0000_s1225" type="#_x0000_m1540" style="position:absolute;left:4970;top:586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24" type="#_x0000_t32" style="position:absolute;left:5938;top:5962;width:0;height:960;mso-position-horizontal-relative:page;mso-position-vertical-relative:page" o:connectortype="straight" strokeweight=".7pt"/>
            <v:shape id="_x0000_s1223" type="#_x0000_m1540" style="position:absolute;left:5930;top:586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22" type="#_x0000_t32" style="position:absolute;left:6898;top:5962;width:0;height:960;mso-position-horizontal-relative:page;mso-position-vertical-relative:page" o:connectortype="straight" strokeweight=".7pt"/>
            <v:shape id="_x0000_s1221" type="#_x0000_m1540" style="position:absolute;left:6890;top:586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20" type="#_x0000_t32" style="position:absolute;left:7858;top:5962;width:0;height:960;mso-position-horizontal-relative:page;mso-position-vertical-relative:page" o:connectortype="straight" strokeweight=".7pt"/>
            <v:shape id="_x0000_s1219" type="#_x0000_t32" style="position:absolute;left:8818;top:5962;width:0;height:960;mso-position-horizontal-relative:page;mso-position-vertical-relative:page" o:connectortype="straight" strokeweight=".7pt"/>
            <v:shape id="_x0000_s1218" type="#_x0000_t32" style="position:absolute;left:9778;top:5962;width:0;height:960;mso-position-horizontal-relative:page;mso-position-vertical-relative:page" o:connectortype="straight" strokeweight=".7pt"/>
            <v:shape id="_x0000_s1217" type="#_x0000_t32" style="position:absolute;left:10738;top:5962;width:0;height:960;mso-position-horizontal-relative:page;mso-position-vertical-relative:page" o:connectortype="straight" strokeweight=".7pt"/>
            <v:shape id="_x0000_s1216" type="#_x0000_t32" style="position:absolute;left:4210;top:10402;width:0;height:240;mso-position-horizontal-relative:page;mso-position-vertical-relative:page" o:connectortype="straight" strokeweight=".7pt"/>
            <v:shape id="_x0000_s1215" type="#_x0000_m1540" style="position:absolute;left:4202;top:1030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14" type="#_x0000_t32" style="position:absolute;left:5098;top:9202;width:0;height:720;mso-position-horizontal-relative:page;mso-position-vertical-relative:page" o:connectortype="straight" strokeweight=".7pt"/>
            <v:shape id="_x0000_s1213" type="#_x0000_m1540" style="position:absolute;left:5090;top:910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12" type="#_x0000_t32" style="position:absolute;left:4594;top:14122;width:0;height:720;mso-position-horizontal-relative:page;mso-position-vertical-relative:page" o:connectortype="straight" strokeweight=".7pt"/>
            <v:shape id="_x0000_s1211" type="#_x0000_m1540" style="position:absolute;left:4586;top:1402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10" type="#_x0000_t32" style="position:absolute;left:9994;top:14122;width:0;height:720;mso-position-horizontal-relative:page;mso-position-vertical-relative:page" o:connectortype="straight" strokeweight=".7pt"/>
            <v:shape id="_x0000_s1209" type="#_x0000_m1540" style="position:absolute;left:9986;top:1402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08" type="#_x0000_t32" style="position:absolute;left:6170;top:10167;width:187;height:0;mso-position-horizontal-relative:page;mso-position-vertical-relative:page" o:connectortype="straight" strokeweight=".5pt"/>
            <v:shape id="_x0000_s1207" type="#_x0000_m1540" style="position:absolute;left:6170;top:1006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06" type="#_x0000_t32" style="position:absolute;left:8498;top:10167;width:187;height:0;mso-position-horizontal-relative:page;mso-position-vertical-relative:page" o:connectortype="straight" strokeweight=".5pt"/>
            <v:shape id="_x0000_s1205" type="#_x0000_t32" style="position:absolute;left:6170;top:10359;width:197;height:0;mso-position-horizontal-relative:page;mso-position-vertical-relative:page" o:connectortype="straight" strokeweight=".5pt"/>
            <v:shape id="_x0000_s1204" type="#_x0000_m1540" style="position:absolute;left:6170;top:10254;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03" type="#_x0000_t32" style="position:absolute;left:8498;top:10359;width:197;height:0;mso-position-horizontal-relative:page;mso-position-vertical-relative:page" o:connectortype="straight" strokeweight=".5pt"/>
            <v:shape id="_x0000_s1202" type="#_x0000_t32" style="position:absolute;left:6173;top:10162;width:0;height:192;mso-position-horizontal-relative:page;mso-position-vertical-relative:page" o:connectortype="straight" strokeweight=".25pt"/>
            <v:shape id="_x0000_s1201" type="#_x0000_m1540" style="position:absolute;left:6170;top:1006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200" type="#_x0000_t32" style="position:absolute;left:6365;top:10162;width:0;height:192;mso-position-horizontal-relative:page;mso-position-vertical-relative:page" o:connectortype="straight" strokeweight=".25pt"/>
            <v:shape id="_x0000_s1199" type="#_x0000_m1540" style="position:absolute;left:6362;top:1006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98" type="#_x0000_t32" style="position:absolute;left:8501;top:10162;width:0;height:192;mso-position-horizontal-relative:page;mso-position-vertical-relative:page" o:connectortype="straight" strokeweight=".25pt"/>
            <v:shape id="_x0000_s1197" type="#_x0000_m1540" style="position:absolute;left:8498;top:1006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96" type="#_x0000_t32" style="position:absolute;left:8693;top:10162;width:0;height:192;mso-position-horizontal-relative:page;mso-position-vertical-relative:page" o:connectortype="straight" strokeweight=".25pt"/>
            <v:shape id="_x0000_s1195" type="#_x0000_t32" style="position:absolute;left:770;top:12015;width:187;height:0;mso-position-horizontal-relative:page;mso-position-vertical-relative:page" o:connectortype="straight" strokeweight=".5pt"/>
            <v:shape id="_x0000_s1194" type="#_x0000_m1540" style="position:absolute;left:770;top:11910;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93" type="#_x0000_t32" style="position:absolute;left:6170;top:12015;width:187;height:0;mso-position-horizontal-relative:page;mso-position-vertical-relative:page" o:connectortype="straight" strokeweight=".5pt"/>
            <v:shape id="_x0000_s1192" type="#_x0000_m1540" style="position:absolute;left:6170;top:11910;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91" type="#_x0000_t32" style="position:absolute;left:770;top:12207;width:197;height:0;mso-position-horizontal-relative:page;mso-position-vertical-relative:page" o:connectortype="straight" strokeweight=".5pt"/>
            <v:shape id="_x0000_s1190" type="#_x0000_m1540" style="position:absolute;left:770;top:1210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89" type="#_x0000_t32" style="position:absolute;left:6170;top:12207;width:197;height:0;mso-position-horizontal-relative:page;mso-position-vertical-relative:page" o:connectortype="straight" strokeweight=".5pt"/>
            <v:shape id="_x0000_s1188" type="#_x0000_m1540" style="position:absolute;left:6170;top:12102;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87" type="#_x0000_t32" style="position:absolute;left:773;top:12010;width:0;height:192;mso-position-horizontal-relative:page;mso-position-vertical-relative:page" o:connectortype="straight" strokeweight=".25pt"/>
            <v:shape id="_x0000_s1186" type="#_x0000_m1540" style="position:absolute;left:770;top:11910;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85" type="#_x0000_t32" style="position:absolute;left:965;top:12010;width:0;height:192;mso-position-horizontal-relative:page;mso-position-vertical-relative:page" o:connectortype="straight" strokeweight=".25pt"/>
            <v:shape id="_x0000_s1184" type="#_x0000_m1540" style="position:absolute;left:962;top:11910;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83" type="#_x0000_t32" style="position:absolute;left:6173;top:12010;width:0;height:192;mso-position-horizontal-relative:page;mso-position-vertical-relative:page" o:connectortype="straight" strokeweight=".25pt"/>
            <v:shape id="_x0000_s1182" type="#_x0000_m1540" style="position:absolute;left:6170;top:11910;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81" type="#_x0000_t32" style="position:absolute;left:6365;top:12010;width:0;height:192;mso-position-horizontal-relative:page;mso-position-vertical-relative:page" o:connectortype="straight" strokeweight=".25pt"/>
            <v:shape id="_x0000_s1180" type="#_x0000_m1540" style="position:absolute;left:6362;top:11910;width:52;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1"/>
                        <w:szCs w:val="11"/>
                      </w:rPr>
                    </w:pPr>
                    <w:r>
                      <w:rPr>
                        <w:rFonts w:ascii="Arial" w:hAnsi="Arial" w:cs="Arial"/>
                        <w:sz w:val="11"/>
                        <w:szCs w:val="11"/>
                      </w:rPr>
                      <w:t xml:space="preserve">  </w:t>
                    </w:r>
                  </w:p>
                </w:txbxContent>
              </v:textbox>
            </v:shape>
            <v:shape id="_x0000_s1179" type="#_x0000_m1540" style="position:absolute;left:722;top:1218;width:2984;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14. NAME AND ADDRESS OF OFFEROR</w:t>
                    </w:r>
                  </w:p>
                </w:txbxContent>
              </v:textbox>
            </v:shape>
            <v:shape id="_x0000_s1178" type="#_x0000_m1540" style="position:absolute;left:6170;top:1218;width:1971;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15. TELEPHONE NUMBER</w:t>
                    </w:r>
                  </w:p>
                </w:txbxContent>
              </v:textbox>
            </v:shape>
            <v:shape id="_x0000_s1177" type="#_x0000_m1540" style="position:absolute;left:6170;top:1650;width:2117;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16. REMITTANCE ADDRESS</w:t>
                    </w:r>
                  </w:p>
                </w:txbxContent>
              </v:textbox>
            </v:shape>
            <v:shape id="_x0000_s1176" type="#_x0000_m1540" style="position:absolute;left:722;top:2898;width:511;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CODE</w:t>
                    </w:r>
                  </w:p>
                </w:txbxContent>
              </v:textbox>
            </v:shape>
            <v:shape id="_x0000_s1175" type="#_x0000_m1540" style="position:absolute;left:3002;top:2898;width:1232;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FACILITY CODE</w:t>
                    </w:r>
                  </w:p>
                </w:txbxContent>
              </v:textbox>
            </v:shape>
            <v:shape id="_x0000_s1174" type="#_x0000_m1540" style="position:absolute;left:722;top:3210;width:10086;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17. The offeror agrees to perform the work required at the prices specified below in strict accordance with the terms of the solicitation, if this offer is</w:t>
                    </w:r>
                  </w:p>
                </w:txbxContent>
              </v:textbox>
            </v:shape>
            <v:shape id="_x0000_s1173" type="#_x0000_m1540" style="position:absolute;left:1034;top:3378;width:7038;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_x0000_s1172" type="#_x0000_m1540" style="position:absolute;left:722;top:4290;width:837;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AMOUNTS</w:t>
                    </w:r>
                  </w:p>
                </w:txbxContent>
              </v:textbox>
            </v:shape>
            <v:shape id="_x0000_s1171" type="#_x0000_m1540" style="position:absolute;left:722;top:5106;width:5527;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_x0000_s1170" type="#_x0000_m1540" style="position:absolute;left:4394;top:5514;width:3275;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19. ACKNOWLEDGMENT OF AMENDMENTS</w:t>
                    </w:r>
                  </w:p>
                </w:txbxContent>
              </v:textbox>
            </v:shape>
            <v:shape id="_x0000_s1169" type="#_x0000_m1540" style="position:absolute;left:722;top:6014;width:1061;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AMENDMENT</w:t>
                    </w:r>
                  </w:p>
                </w:txbxContent>
              </v:textbox>
            </v:shape>
            <v:shape id="_x0000_s1168" type="#_x0000_m1540" style="position:absolute;left:914;top:6210;width:734;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NUMBER</w:t>
                    </w:r>
                  </w:p>
                </w:txbxContent>
              </v:textbox>
            </v:shape>
            <v:shape id="_x0000_s1167" type="#_x0000_m1540" style="position:absolute;left:1082;top:6618;width:520;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DATE.</w:t>
                    </w:r>
                  </w:p>
                </w:txbxContent>
              </v:textbox>
            </v:shape>
            <v:shape id="_x0000_s1166" type="#_x0000_m1540" style="position:absolute;left:722;top:6954;width:4932;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_x0000_s1165" type="#_x0000_m1540" style="position:absolute;left:6026;top:6954;width:1310;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20b. SIGNATURE</w:t>
                    </w:r>
                  </w:p>
                </w:txbxContent>
              </v:textbox>
            </v:shape>
            <v:shape id="_x0000_s1164" type="#_x0000_m1540" style="position:absolute;left:9842;top:6954;width:1379;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20c. OFFER DATE</w:t>
                    </w:r>
                  </w:p>
                </w:txbxContent>
              </v:textbox>
            </v:shape>
            <v:shape id="_x0000_s1163" type="#_x0000_m1540" style="position:absolute;left:722;top:7914;width:1722;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21. ITEMS ACCEPTED:</w:t>
                    </w:r>
                  </w:p>
                </w:txbxContent>
              </v:textbox>
            </v:shape>
            <v:shape id="_x0000_s1162" type="#_x0000_m1540" style="position:absolute;left:722;top:9234;width:992;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22. AMOUNT</w:t>
                    </w:r>
                  </w:p>
                </w:txbxContent>
              </v:textbox>
            </v:shape>
            <v:shape id="_x0000_s1161" type="#_x0000_m1540" style="position:absolute;left:5138;top:9234;width:3499;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23. ACCOUNTING AND APPROPRIATION DATA</w:t>
                    </w:r>
                  </w:p>
                </w:txbxContent>
              </v:textbox>
            </v:shape>
            <v:shape id="_x0000_s1160" type="#_x0000_m1540" style="position:absolute;left:722;top:9954;width:3567;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24. SUBMIT INVOICES TO ADDRESS SHOWN IN</w:t>
                    </w:r>
                  </w:p>
                </w:txbxContent>
              </v:textbox>
            </v:shape>
            <v:shape id="_x0000_s1159" type="#_x0000_m1540" style="position:absolute;left:4826;top:9954;width:434;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ITEM</w:t>
                    </w:r>
                  </w:p>
                </w:txbxContent>
              </v:textbox>
            </v:shape>
            <v:shape id="_x0000_s1158" type="#_x0000_m1540" style="position:absolute;left:6170;top:9954;width:4863;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_x0000_s1157" type="#_x0000_m1540" style="position:absolute;left:6386;top:10194;width:1353;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10 U.S.C. 2304(c)(</w:t>
                    </w:r>
                  </w:p>
                </w:txbxContent>
              </v:textbox>
            </v:shape>
            <v:shape id="_x0000_s1156" type="#_x0000_m1540" style="position:absolute;left:7802;top:10194;width:159;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155" type="#_x0000_m1540" style="position:absolute;left:8762;top:10194;width:1404;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 xml:space="preserve">41 U.S.C. 3304(a) (    </w:t>
                    </w:r>
                  </w:p>
                </w:txbxContent>
              </v:textbox>
            </v:shape>
            <v:shape id="_x0000_s1154" type="#_x0000_m1540" style="position:absolute;left:10082;top:10194;width:159;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 xml:space="preserve"> )      </w:t>
                    </w:r>
                  </w:p>
                </w:txbxContent>
              </v:textbox>
            </v:shape>
            <v:shape id="_x0000_s1153" type="#_x0000_m1540" style="position:absolute;left:722;top:10434;width:1739;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26. ADMINISTERED BY</w:t>
                    </w:r>
                  </w:p>
                </w:txbxContent>
              </v:textbox>
            </v:shape>
            <v:shape id="_x0000_s1152" type="#_x0000_m1540" style="position:absolute;left:6170;top:10434;width:2460;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27. PAYMENT WILL BE MADE BY</w:t>
                    </w:r>
                  </w:p>
                </w:txbxContent>
              </v:textbox>
            </v:shape>
            <v:shape id="_x0000_s1151" type="#_x0000_m1540" style="position:absolute;left:6170;top:11418;width:657;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PHONE:</w:t>
                    </w:r>
                  </w:p>
                </w:txbxContent>
              </v:textbox>
            </v:shape>
            <v:shape id="_x0000_s1150" type="#_x0000_m1540" style="position:absolute;left:9122;top:11418;width:408;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FAX:</w:t>
                    </w:r>
                  </w:p>
                </w:txbxContent>
              </v:textbox>
            </v:shape>
            <v:shape id="_x0000_s1149" type="#_x0000_m1540" style="position:absolute;left:1010;top:12018;width:2349;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28. NEGOTIATED AGREEMENT</w:t>
                    </w:r>
                  </w:p>
                </w:txbxContent>
              </v:textbox>
            </v:shape>
            <v:shape id="_x0000_s1148" type="#_x0000_m1540" style="position:absolute;left:6410;top:12018;width:898;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29. AWARD</w:t>
                    </w:r>
                  </w:p>
                </w:txbxContent>
              </v:textbox>
            </v:shape>
            <v:shape id="_x0000_s1147" type="#_x0000_m1540" style="position:absolute;left:10946;top:12018;width:391;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Your</w:t>
                    </w:r>
                  </w:p>
                </w:txbxContent>
              </v:textbox>
            </v:shape>
            <v:shape id="_x0000_s1146" type="#_x0000_m1540" style="position:absolute;left:4706;top:12210;width:1301;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Contractor agrees</w:t>
                    </w:r>
                  </w:p>
                </w:txbxContent>
              </v:textbox>
            </v:shape>
            <v:shape id="_x0000_s1145" type="#_x0000_m1540" style="position:absolute;left:6170;top:12210;width:4848;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_x0000_s1144" type="#_x0000_m1540" style="position:absolute;left:770;top:12378;width:5037;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to furnish and deliver all items or perform all work requirements identified</w:t>
                    </w:r>
                  </w:p>
                </w:txbxContent>
              </v:textbox>
            </v:shape>
            <v:shape id="_x0000_s1143" type="#_x0000_m1540" style="position:absolute;left:6170;top:12378;width:4976;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award consummates the contract, which consists of (a) the Government</w:t>
                    </w:r>
                  </w:p>
                </w:txbxContent>
              </v:textbox>
            </v:shape>
            <v:shape id="_x0000_s1142" type="#_x0000_m1540" style="position:absolute;left:770;top:12546;width:4909;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_x0000_s1141" type="#_x0000_m1540" style="position:absolute;left:6170;top:12546;width:4899;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solicitation and your offer, and (b) this contract award.  No further cont-</w:t>
                    </w:r>
                  </w:p>
                </w:txbxContent>
              </v:textbox>
            </v:shape>
            <v:shape id="_x0000_s1140" type="#_x0000_m1540" style="position:absolute;left:770;top:12714;width:4780;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this contract.  The rights and obligations of the parties to this contract</w:t>
                    </w:r>
                  </w:p>
                </w:txbxContent>
              </v:textbox>
            </v:shape>
            <v:shape id="_x0000_s1139" type="#_x0000_m1540" style="position:absolute;left:6170;top:12714;width:2195;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ractual document is necessary.</w:t>
                    </w:r>
                  </w:p>
                </w:txbxContent>
              </v:textbox>
            </v:shape>
            <v:shape id="_x0000_s1138" type="#_x0000_m1540" style="position:absolute;left:770;top:12882;width:4925;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_x0000_s1137" type="#_x0000_m1540" style="position:absolute;left:770;top:13050;width:5158;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the clauses, representations, certifications, and specifications incorporated</w:t>
                    </w:r>
                  </w:p>
                </w:txbxContent>
              </v:textbox>
            </v:shape>
            <v:shape id="_x0000_s1136" type="#_x0000_m1540" style="position:absolute;left:770;top:13218;width:2993;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by reference in or attached to this contract.</w:t>
                    </w:r>
                  </w:p>
                </w:txbxContent>
              </v:textbox>
            </v:shape>
            <v:shape id="_x0000_s1135" type="#_x0000_m1540" style="position:absolute;left:722;top:13434;width:5095;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_x0000_s1134" type="#_x0000_m1540" style="position:absolute;left:6170;top:13434;width:3009;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31a. NAME OF CONTRACTING OFFICER</w:t>
                    </w:r>
                  </w:p>
                </w:txbxContent>
              </v:textbox>
            </v:shape>
            <v:shape id="_x0000_s1133" type="#_x0000_m1540" style="position:absolute;left:1130;top:13626;width:700;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TO SIGN</w:t>
                    </w:r>
                  </w:p>
                </w:txbxContent>
              </v:textbox>
            </v:shape>
            <v:shape id="_x0000_s1132" type="#_x0000_m1540" style="position:absolute;left:722;top:14154;width:1310;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30b. SIGNATURE</w:t>
                    </w:r>
                  </w:p>
                </w:txbxContent>
              </v:textbox>
            </v:shape>
            <v:shape id="_x0000_s1131" type="#_x0000_m1540" style="position:absolute;left:4634;top:14154;width:812;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30c. DATE</w:t>
                    </w:r>
                  </w:p>
                </w:txbxContent>
              </v:textbox>
            </v:shape>
            <v:shape id="_x0000_s1130" type="#_x0000_m1540" style="position:absolute;left:6170;top:14154;width:2632;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31b. UNITED STATES OF AMERICA</w:t>
                    </w:r>
                  </w:p>
                </w:txbxContent>
              </v:textbox>
            </v:shape>
            <v:shape id="_x0000_s1129" type="#_x0000_m1540" style="position:absolute;left:10010;top:14154;width:1430;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31c. AWARD DATE</w:t>
                    </w:r>
                  </w:p>
                </w:txbxContent>
              </v:textbox>
            </v:shape>
            <v:shape id="_x0000_s1128" type="#_x0000_m1540" style="position:absolute;left:6170;top:14658;width:271;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BY</w:t>
                    </w:r>
                  </w:p>
                </w:txbxContent>
              </v:textbox>
            </v:shape>
            <v:shape id="_x0000_s1127" type="#_x0000_m1540" style="position:absolute;left:4442;top:962;width:742;height:25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b/>
                        <w:bCs/>
                        <w:sz w:val="19"/>
                        <w:szCs w:val="19"/>
                      </w:rPr>
                    </w:pPr>
                    <w:r>
                      <w:rPr>
                        <w:rFonts w:ascii="Arial" w:hAnsi="Arial" w:cs="Arial"/>
                        <w:b/>
                        <w:bCs/>
                        <w:sz w:val="19"/>
                        <w:szCs w:val="19"/>
                      </w:rPr>
                      <w:t>OFFER</w:t>
                    </w:r>
                  </w:p>
                </w:txbxContent>
              </v:textbox>
            </v:shape>
            <v:shape id="_x0000_s1126" type="#_x0000_m1540" style="position:absolute;left:4442;top:7658;width:828;height:25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b/>
                        <w:bCs/>
                        <w:sz w:val="19"/>
                        <w:szCs w:val="19"/>
                      </w:rPr>
                    </w:pPr>
                    <w:r>
                      <w:rPr>
                        <w:rFonts w:ascii="Arial" w:hAnsi="Arial" w:cs="Arial"/>
                        <w:b/>
                        <w:bCs/>
                        <w:sz w:val="19"/>
                        <w:szCs w:val="19"/>
                      </w:rPr>
                      <w:t>AWARD</w:t>
                    </w:r>
                  </w:p>
                </w:txbxContent>
              </v:textbox>
            </v:shape>
            <v:shape id="_x0000_s1125" type="#_x0000_m1540" style="position:absolute;left:9170;top:14914;width:2444;height:152;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_x0000_s1124" type="#_x0000_m1540" style="position:absolute;left:3674;top:1218;width:1362;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(Include ZIP Code)</w:t>
                    </w:r>
                  </w:p>
                </w:txbxContent>
              </v:textbox>
            </v:shape>
            <v:shape id="_x0000_s1123" type="#_x0000_m1540" style="position:absolute;left:8138;top:1218;width:1396;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(Include area code)</w:t>
                    </w:r>
                  </w:p>
                </w:txbxContent>
              </v:textbox>
            </v:shape>
            <v:shape id="_x0000_s1122" type="#_x0000_m1540" style="position:absolute;left:8282;top:1650;width:2658;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(Include only if different than Item 14.)</w:t>
                    </w:r>
                  </w:p>
                </w:txbxContent>
              </v:textbox>
            </v:shape>
            <v:shape id="_x0000_s1121" type="#_x0000_m1540" style="position:absolute;left:8282;top:3378;width:3010;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(Insert any number equal to or greater than</w:t>
                    </w:r>
                  </w:p>
                </w:txbxContent>
              </v:textbox>
            </v:shape>
            <v:shape id="_x0000_s1120" type="#_x0000_m1540" style="position:absolute;left:1034;top:3546;width:8797;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the minimum requirement stated in Item 13d.  Failure to insert any number means the offeror accepts the minimum in Item 13d.)</w:t>
                    </w:r>
                  </w:p>
                </w:txbxContent>
              </v:textbox>
            </v:shape>
            <v:shape id="_x0000_s1119" type="#_x0000_m1540" style="position:absolute;left:2498;top:5730;width:6986;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_x0000_s1118" type="#_x0000_m1540" style="position:absolute;left:1130;top:7122;width:1035;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(Type or print)</w:t>
                    </w:r>
                  </w:p>
                </w:txbxContent>
              </v:textbox>
            </v:shape>
            <v:shape id="_x0000_s1117" type="#_x0000_m1540" style="position:absolute;left:1322;top:10122;width:2590;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(4 copies unless otherwise specified)</w:t>
                    </w:r>
                  </w:p>
                </w:txbxContent>
              </v:textbox>
            </v:shape>
            <v:shape id="_x0000_s1116" type="#_x0000_m1540" style="position:absolute;left:1850;top:13602;width:1035;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(Type or print)</w:t>
                    </w:r>
                  </w:p>
                </w:txbxContent>
              </v:textbox>
            </v:shape>
            <v:shape id="_x0000_s1115" type="#_x0000_m1540" style="position:absolute;left:9194;top:13434;width:1035;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(Type or print)</w:t>
                    </w:r>
                  </w:p>
                </w:txbxContent>
              </v:textbox>
            </v:shape>
            <v:shape id="_x0000_s1114" type="#_x0000_m1540" style="position:absolute;left:3314;top:12018;width:2383;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(Contractor is required to sign this</w:t>
                    </w:r>
                  </w:p>
                </w:txbxContent>
              </v:textbox>
            </v:shape>
            <v:shape id="_x0000_s1113" type="#_x0000_m1540" style="position:absolute;left:770;top:12210;width:3827;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_x0000_s1112" type="#_x0000_m1540" style="position:absolute;left:7322;top:12018;width:3457;height:20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sz w:val="15"/>
                        <w:szCs w:val="15"/>
                      </w:rPr>
                    </w:pPr>
                    <w:r>
                      <w:rPr>
                        <w:rFonts w:ascii="Arial" w:hAnsi="Arial" w:cs="Arial"/>
                        <w:sz w:val="15"/>
                        <w:szCs w:val="15"/>
                      </w:rPr>
                      <w:t>(Contractor is not required to sign this document.)</w:t>
                    </w:r>
                  </w:p>
                </w:txbxContent>
              </v:textbox>
            </v:shape>
            <v:shape id="_x0000_s1111" type="#_x0000_m1540" style="position:absolute;left:5114;top:962;width:3405;height:25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_x0000_s1110" type="#_x0000_m1540" style="position:absolute;left:5282;top:7658;width:3254;height:25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b/>
                        <w:bCs/>
                        <w:sz w:val="19"/>
                        <w:szCs w:val="19"/>
                      </w:rPr>
                    </w:pPr>
                    <w:r>
                      <w:rPr>
                        <w:rFonts w:ascii="Arial" w:hAnsi="Arial" w:cs="Arial"/>
                        <w:b/>
                        <w:bCs/>
                        <w:sz w:val="19"/>
                        <w:szCs w:val="19"/>
                      </w:rPr>
                      <w:t>(To be completed by Government)</w:t>
                    </w:r>
                  </w:p>
                </w:txbxContent>
              </v:textbox>
            </v:shape>
            <v:shape id="_x0000_s1109" type="#_x0000_m1540" style="position:absolute;left:2762;top:11738;width:7156;height:251;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_x0000_s1108" type="#_x0000_m1540" style="position:absolute;left:722;top:1410;width:5721;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107" type="#_x0000_m1540" style="position:absolute;left:722;top:1650;width:5628;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106" type="#_x0000_m1540" style="position:absolute;left:722;top:1818;width:11192;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105" type="#_x0000_m1540" style="position:absolute;left:722;top:1986;width:13974;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104" type="#_x0000_m1540" style="position:absolute;left:722;top:2154;width:13974;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103" type="#_x0000_m1540" style="position:absolute;left:722;top:2322;width:13974;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102" type="#_x0000_m1540" style="position:absolute;left:722;top:2490;width:13974;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101" type="#_x0000_m1540" style="position:absolute;left:722;top:2658;width:13696;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100" type="#_x0000_m1540" style="position:absolute;left:1130;top:2898;width:1270;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99" type="#_x0000_m1540" style="position:absolute;left:4586;top:2898;width:1178;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98" type="#_x0000_m1540" style="position:absolute;left:6602;top:1410;width:2847;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97" type="#_x0000_m1540" style="position:absolute;left:4202;top:3378;width:621;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jc w:val="center"/>
                      <w:rPr>
                        <w:rFonts w:ascii="Courier New" w:hAnsi="Courier New" w:cs="Courier New"/>
                        <w:sz w:val="15"/>
                        <w:szCs w:val="15"/>
                      </w:rPr>
                    </w:pPr>
                  </w:p>
                </w:txbxContent>
              </v:textbox>
            </v:shape>
            <v:shape id="_x0000_s1096" type="#_x0000_m1540" style="position:absolute;left:2282;top:3858;width:5628;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95" type="#_x0000_m1540" style="position:absolute;left:2282;top:4026;width:5628;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94" type="#_x0000_m1540" style="position:absolute;left:2282;top:4194;width:5628;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93" type="#_x0000_m1540" style="position:absolute;left:2282;top:4362;width:5628;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92" type="#_x0000_m1540" style="position:absolute;left:2282;top:4530;width:5628;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91" type="#_x0000_m1540" style="position:absolute;left:2282;top:4698;width:5628;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90" type="#_x0000_m1540" style="position:absolute;left:2282;top:4866;width:5628;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89" type="#_x0000_m1540" style="position:absolute;left:2210;top:6210;width:436;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88" type="#_x0000_m1540" style="position:absolute;left:2114;top:6690;width:992;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87" type="#_x0000_m1540" style="position:absolute;left:3122;top:6210;width:436;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86" type="#_x0000_m1540" style="position:absolute;left:3074;top:6690;width:992;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85" type="#_x0000_m1540" style="position:absolute;left:4082;top:6210;width:436;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84" type="#_x0000_m1540" style="position:absolute;left:4034;top:6690;width:992;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83" type="#_x0000_m1540" style="position:absolute;left:5042;top:6210;width:436;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82" type="#_x0000_m1540" style="position:absolute;left:4994;top:6690;width:992;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81" type="#_x0000_m1540" style="position:absolute;left:6002;top:6210;width:436;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80" type="#_x0000_m1540" style="position:absolute;left:5954;top:6690;width:992;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79" type="#_x0000_m1540" style="position:absolute;left:6962;top:6210;width:436;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78" type="#_x0000_m1540" style="position:absolute;left:6914;top:6690;width:992;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77" type="#_x0000_m1540" style="position:absolute;left:7922;top:6210;width:436;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76" type="#_x0000_m1540" style="position:absolute;left:7874;top:6690;width:992;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75" type="#_x0000_m1540" style="position:absolute;left:8882;top:6210;width:436;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74" type="#_x0000_m1540" style="position:absolute;left:8834;top:6690;width:992;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73" type="#_x0000_m1540" style="position:absolute;left:9842;top:6210;width:436;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72" type="#_x0000_m1540" style="position:absolute;left:9794;top:6690;width:992;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71" type="#_x0000_m1540" style="position:absolute;left:10802;top:6210;width:436;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70" type="#_x0000_m1540" style="position:absolute;left:10754;top:6690;width:992;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69" type="#_x0000_m1540" style="position:absolute;left:722;top:9570;width:1919;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68" type="#_x0000_m1540" style="position:absolute;left:5642;top:9426;width:5628;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67" type="#_x0000_m1540" style="position:absolute;left:5642;top:9594;width:5628;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598-3660162-8455-854200-3220 23CINR007</w:t>
                    </w:r>
                  </w:p>
                </w:txbxContent>
              </v:textbox>
            </v:shape>
            <v:shape id="_x0000_s1066" type="#_x0000_m1540" style="position:absolute;left:5642;top:9762;width:5628;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65" type="#_x0000_m1540" style="position:absolute;left:4826;top:10146;width:1456;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64" type="#_x0000_m1540" style="position:absolute;left:6218;top:10194;width:158;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jc w:val="right"/>
                      <w:rPr>
                        <w:rFonts w:ascii="Courier New" w:hAnsi="Courier New" w:cs="Courier New"/>
                        <w:sz w:val="15"/>
                        <w:szCs w:val="15"/>
                      </w:rPr>
                    </w:pPr>
                  </w:p>
                </w:txbxContent>
              </v:textbox>
            </v:shape>
            <v:shape id="_x0000_s1063" type="#_x0000_m1540" style="position:absolute;left:7706;top:10194;width:158;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jc w:val="right"/>
                      <w:rPr>
                        <w:rFonts w:ascii="Courier New" w:hAnsi="Courier New" w:cs="Courier New"/>
                        <w:sz w:val="15"/>
                        <w:szCs w:val="15"/>
                      </w:rPr>
                    </w:pPr>
                  </w:p>
                </w:txbxContent>
              </v:textbox>
            </v:shape>
            <v:shape id="_x0000_s1062" type="#_x0000_m1540" style="position:absolute;left:8522;top:10194;width:158;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jc w:val="right"/>
                      <w:rPr>
                        <w:rFonts w:ascii="Courier New" w:hAnsi="Courier New" w:cs="Courier New"/>
                        <w:sz w:val="15"/>
                        <w:szCs w:val="15"/>
                      </w:rPr>
                    </w:pPr>
                  </w:p>
                </w:txbxContent>
              </v:textbox>
            </v:shape>
            <v:shape id="_x0000_s1061" type="#_x0000_m1540" style="position:absolute;left:9962;top:10194;width:158;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jc w:val="right"/>
                      <w:rPr>
                        <w:rFonts w:ascii="Courier New" w:hAnsi="Courier New" w:cs="Courier New"/>
                        <w:sz w:val="15"/>
                        <w:szCs w:val="15"/>
                      </w:rPr>
                    </w:pPr>
                  </w:p>
                </w:txbxContent>
              </v:textbox>
            </v:shape>
            <v:shape id="_x0000_s1060" type="#_x0000_m1540" style="position:absolute;left:4346;top:10482;width:1178;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59" type="#_x0000_m1540" style="position:absolute;left:722;top:10770;width:3774;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58" type="#_x0000_m1540" style="position:absolute;left:722;top:10938;width:3774;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Chief, A&amp;MM (90C/NLR)</w:t>
                    </w:r>
                  </w:p>
                </w:txbxContent>
              </v:textbox>
            </v:shape>
            <v:shape id="_x0000_s1057" type="#_x0000_m1540" style="position:absolute;left:722;top:11106;width:3774;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Central Arkansas Veterans HCS</w:t>
                    </w:r>
                  </w:p>
                </w:txbxContent>
              </v:textbox>
            </v:shape>
            <v:shape id="_x0000_s1056" type="#_x0000_m1540" style="position:absolute;left:722;top:11274;width:3774;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2200 Fort Roots Drive, Bldg 41, Room 208</w:t>
                    </w:r>
                  </w:p>
                </w:txbxContent>
              </v:textbox>
            </v:shape>
            <v:shape id="_x0000_s1055" type="#_x0000_m1540" style="position:absolute;left:722;top:11442;width:507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North Little Rock AR 72114 1706</w:t>
                    </w:r>
                  </w:p>
                </w:txbxContent>
              </v:textbox>
            </v:shape>
            <v:shape id="_x0000_s1054" type="#_x0000_m1540" style="position:absolute;left:10442;top:10482;width:1456;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53" type="#_x0000_m1540" style="position:absolute;left:6842;top:10578;width:3774;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52" type="#_x0000_m1540" style="position:absolute;left:6842;top:10746;width:3774;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51" type="#_x0000_m1540" style="position:absolute;left:6842;top:10914;width:3774;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Financial Service Center</w:t>
                    </w:r>
                  </w:p>
                </w:txbxContent>
              </v:textbox>
            </v:shape>
            <v:shape id="_x0000_s1050" type="#_x0000_m1540" style="position:absolute;left:6842;top:11082;width:3774;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049" type="#_x0000_m1540" style="position:absolute;left:6842;top:11250;width:507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Austin TX 78714 9971</w:t>
                    </w:r>
                  </w:p>
                </w:txbxContent>
              </v:textbox>
            </v:shape>
            <v:shape id="_x0000_s1048" type="#_x0000_m1540" style="position:absolute;left:6794;top:11418;width:2383;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47" type="#_x0000_m1540" style="position:absolute;left:9506;top:11418;width:2383;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46" type="#_x0000_m1540" style="position:absolute;left:6842;top:1986;width:13974;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45" type="#_x0000_m1540" style="position:absolute;left:6842;top:2154;width:13974;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44" type="#_x0000_m1540" style="position:absolute;left:6842;top:2322;width:13974;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43" type="#_x0000_m1540" style="position:absolute;left:6842;top:2490;width:13974;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42" type="#_x0000_m1540" style="position:absolute;left:6842;top:2658;width:3774;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41" type="#_x0000_m1540" style="position:absolute;left:9842;top:2658;width:5165;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40" type="#_x0000_m1540" style="position:absolute;left:10082;top:2658;width:4701;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39" type="#_x0000_m1540" style="position:absolute;left:818;top:12018;width:158;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jc w:val="right"/>
                      <w:rPr>
                        <w:rFonts w:ascii="Courier New" w:hAnsi="Courier New" w:cs="Courier New"/>
                        <w:sz w:val="15"/>
                        <w:szCs w:val="15"/>
                      </w:rPr>
                    </w:pPr>
                  </w:p>
                </w:txbxContent>
              </v:textbox>
            </v:shape>
            <v:shape id="_x0000_s1038" type="#_x0000_m1540" style="position:absolute;left:2282;top:12210;width:621;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jc w:val="center"/>
                      <w:rPr>
                        <w:rFonts w:ascii="Courier New" w:hAnsi="Courier New" w:cs="Courier New"/>
                        <w:sz w:val="15"/>
                        <w:szCs w:val="15"/>
                      </w:rPr>
                    </w:pPr>
                  </w:p>
                </w:txbxContent>
              </v:textbox>
            </v:shape>
            <v:shape id="_x0000_s1037" type="#_x0000_m1540" style="position:absolute;left:6218;top:12018;width:158;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jc w:val="right"/>
                      <w:rPr>
                        <w:rFonts w:ascii="Courier New" w:hAnsi="Courier New" w:cs="Courier New"/>
                        <w:sz w:val="15"/>
                        <w:szCs w:val="15"/>
                      </w:rPr>
                    </w:pPr>
                    <w:r>
                      <w:rPr>
                        <w:rFonts w:ascii="Courier New" w:hAnsi="Courier New" w:cs="Courier New"/>
                        <w:sz w:val="15"/>
                        <w:szCs w:val="15"/>
                      </w:rPr>
                      <w:t>X</w:t>
                    </w:r>
                  </w:p>
                </w:txbxContent>
              </v:textbox>
            </v:shape>
            <v:shape id="_x0000_s1036" type="#_x0000_m1540" style="position:absolute;left:6362;top:13698;width:2847;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RENARDO HOLLOWELL</w:t>
                    </w:r>
                  </w:p>
                </w:txbxContent>
              </v:textbox>
            </v:shape>
            <v:shape id="_x0000_s1035" type="#_x0000_m1540" style="position:absolute;left:6362;top:13890;width:2847;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CONTRACTING OFFICER</w:t>
                    </w:r>
                  </w:p>
                </w:txbxContent>
              </v:textbox>
            </v:shape>
            <v:shape id="_x0000_s1034" type="#_x0000_m1540" style="position:absolute;left:10202;top:14610;width:992;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33" type="#_x0000_m1540" style="position:absolute;left:2522;top:14610;width:1919;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32" type="#_x0000_m1540" style="position:absolute;left:7562;top:14610;width:1919;height:204;mso-position-horizontal-relative:page;mso-position-vertical-relative:page" o:spt="202" path="m,l,21600r21600,l21600,xe" filled="f" stroked="f">
              <v:stroke joinstyle="miter"/>
              <v:path gradientshapeok="t" fillok="f" o:connecttype="rect"/>
              <v:textbox inset="0,0,0,0">
                <w:txbxContent>
                  <w:p w:rsidR="000C5B01" w:rsidRDefault="000C5B01">
                    <w:pPr>
                      <w:spacing w:after="0" w:line="240" w:lineRule="auto"/>
                      <w:rPr>
                        <w:rFonts w:ascii="Courier New" w:hAnsi="Courier New" w:cs="Courier New"/>
                        <w:sz w:val="15"/>
                        <w:szCs w:val="15"/>
                      </w:rPr>
                    </w:pPr>
                  </w:p>
                </w:txbxContent>
              </v:textbox>
            </v:shape>
            <v:shape id="_x0000_s1031" type="#_x0000_m1540" style="position:absolute;left:722;top:8178;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030" type="#_x0000_m1540" style="position:absolute;left:722;top:8322;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029" type="#_x0000_m1540" style="position:absolute;left:722;top:8466;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028" type="#_x0000_m1540" style="position:absolute;left:722;top:8610;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027" type="#_x0000_m1540" style="position:absolute;left:722;top:8754;width:11192;height:204;mso-position-horizontal-relative:page;mso-position-vertical-relative:page" o:spt="202" path="m,l,21600r21600,l21600,xe" filled="f" stroked="f">
              <v:stroke joinstyle="miter"/>
              <v:path gradientshapeok="t" fillok="f" o:connecttype="rect"/>
              <v:textbox inset="0,0,0,0">
                <w:txbxContent>
                  <w:p w:rsidR="000C5B01" w:rsidRDefault="003211AD">
                    <w:pPr>
                      <w:spacing w:after="0" w:line="240" w:lineRule="auto"/>
                      <w:rPr>
                        <w:rFonts w:ascii="Courier New" w:hAnsi="Courier New" w:cs="Courier New"/>
                        <w:sz w:val="15"/>
                        <w:szCs w:val="15"/>
                      </w:rPr>
                    </w:pPr>
                    <w:r>
                      <w:rPr>
                        <w:rFonts w:ascii="Courier New" w:hAnsi="Courier New" w:cs="Courier New"/>
                        <w:sz w:val="15"/>
                        <w:szCs w:val="15"/>
                      </w:rPr>
                      <w:t xml:space="preserve">                                                            </w:t>
                    </w:r>
                  </w:p>
                </w:txbxContent>
              </v:textbox>
            </v:shape>
            <w10:wrap anchorx="page" anchory="page"/>
          </v:group>
        </w:pict>
      </w:r>
    </w:p>
    <w:sdt>
      <w:sdtPr>
        <w:rPr>
          <w:rFonts w:eastAsiaTheme="minorHAnsi"/>
          <w:b w:val="0"/>
          <w:bCs w:val="0"/>
          <w:sz w:val="20"/>
          <w:szCs w:val="22"/>
        </w:rPr>
        <w:id w:val="-1900917728"/>
        <w:docPartObj>
          <w:docPartGallery w:val="Table of Contents"/>
          <w:docPartUnique/>
        </w:docPartObj>
      </w:sdtPr>
      <w:sdtContent>
        <w:p w:rsidR="004C7893" w:rsidRDefault="003211AD">
          <w:pPr>
            <w:pStyle w:val="TOCHeading"/>
            <w:pageBreakBefore/>
          </w:pPr>
          <w:r>
            <w:t>Table of Contents</w:t>
          </w:r>
        </w:p>
        <w:p w:rsidR="003211AD" w:rsidRDefault="00BE32CA">
          <w:pPr>
            <w:pStyle w:val="TOC1"/>
            <w:tabs>
              <w:tab w:val="right" w:leader="dot" w:pos="9350"/>
            </w:tabs>
            <w:rPr>
              <w:b w:val="0"/>
              <w:bCs w:val="0"/>
              <w:noProof/>
            </w:rPr>
          </w:pPr>
          <w:r>
            <w:fldChar w:fldCharType="begin"/>
          </w:r>
          <w:r w:rsidR="003211AD">
            <w:instrText xml:space="preserve"> TOC \o &amp;quot;1-4&amp;quot; \f \h \z \u \x </w:instrText>
          </w:r>
          <w:r>
            <w:fldChar w:fldCharType="separate"/>
          </w:r>
          <w:hyperlink w:anchor="_Toc440358204" w:history="1">
            <w:r w:rsidR="003211AD" w:rsidRPr="008A51BA">
              <w:rPr>
                <w:rStyle w:val="Hyperlink"/>
                <w:noProof/>
              </w:rPr>
              <w:t>PART I - THE SCHEDULE</w:t>
            </w:r>
            <w:r w:rsidR="003211AD">
              <w:rPr>
                <w:noProof/>
                <w:webHidden/>
              </w:rPr>
              <w:tab/>
            </w:r>
            <w:r>
              <w:rPr>
                <w:noProof/>
                <w:webHidden/>
              </w:rPr>
              <w:fldChar w:fldCharType="begin"/>
            </w:r>
            <w:r w:rsidR="003211AD">
              <w:rPr>
                <w:noProof/>
                <w:webHidden/>
              </w:rPr>
              <w:instrText xml:space="preserve"> PAGEREF _Toc440358204 \h </w:instrText>
            </w:r>
            <w:r>
              <w:rPr>
                <w:noProof/>
                <w:webHidden/>
              </w:rPr>
            </w:r>
            <w:r>
              <w:rPr>
                <w:noProof/>
                <w:webHidden/>
              </w:rPr>
              <w:fldChar w:fldCharType="separate"/>
            </w:r>
            <w:r w:rsidR="008A3AAF">
              <w:rPr>
                <w:noProof/>
                <w:webHidden/>
              </w:rPr>
              <w:t>1</w:t>
            </w:r>
            <w:r>
              <w:rPr>
                <w:noProof/>
                <w:webHidden/>
              </w:rPr>
              <w:fldChar w:fldCharType="end"/>
            </w:r>
          </w:hyperlink>
        </w:p>
        <w:p w:rsidR="003211AD" w:rsidRDefault="00BE32CA">
          <w:pPr>
            <w:pStyle w:val="TOC1"/>
            <w:tabs>
              <w:tab w:val="right" w:leader="dot" w:pos="9350"/>
            </w:tabs>
            <w:rPr>
              <w:b w:val="0"/>
              <w:bCs w:val="0"/>
              <w:noProof/>
            </w:rPr>
          </w:pPr>
          <w:hyperlink w:anchor="_Toc440358205" w:history="1">
            <w:r w:rsidR="003211AD" w:rsidRPr="008A51BA">
              <w:rPr>
                <w:rStyle w:val="Hyperlink"/>
                <w:noProof/>
              </w:rPr>
              <w:t>SECTION A - SOLICITATION/CONTRACT FORM</w:t>
            </w:r>
            <w:r w:rsidR="003211AD">
              <w:rPr>
                <w:noProof/>
                <w:webHidden/>
              </w:rPr>
              <w:tab/>
            </w:r>
            <w:r>
              <w:rPr>
                <w:noProof/>
                <w:webHidden/>
              </w:rPr>
              <w:fldChar w:fldCharType="begin"/>
            </w:r>
            <w:r w:rsidR="003211AD">
              <w:rPr>
                <w:noProof/>
                <w:webHidden/>
              </w:rPr>
              <w:instrText xml:space="preserve"> PAGEREF _Toc440358205 \h </w:instrText>
            </w:r>
            <w:r>
              <w:rPr>
                <w:noProof/>
                <w:webHidden/>
              </w:rPr>
            </w:r>
            <w:r>
              <w:rPr>
                <w:noProof/>
                <w:webHidden/>
              </w:rPr>
              <w:fldChar w:fldCharType="separate"/>
            </w:r>
            <w:r w:rsidR="008A3AAF">
              <w:rPr>
                <w:noProof/>
                <w:webHidden/>
              </w:rPr>
              <w:t>1</w:t>
            </w:r>
            <w:r>
              <w:rPr>
                <w:noProof/>
                <w:webHidden/>
              </w:rPr>
              <w:fldChar w:fldCharType="end"/>
            </w:r>
          </w:hyperlink>
        </w:p>
        <w:p w:rsidR="003211AD" w:rsidRDefault="00BE32CA">
          <w:pPr>
            <w:pStyle w:val="TOC2"/>
            <w:tabs>
              <w:tab w:val="right" w:leader="dot" w:pos="9350"/>
            </w:tabs>
            <w:rPr>
              <w:noProof/>
            </w:rPr>
          </w:pPr>
          <w:hyperlink w:anchor="_Toc440358206" w:history="1">
            <w:r w:rsidR="003211AD" w:rsidRPr="008A51BA">
              <w:rPr>
                <w:rStyle w:val="Hyperlink"/>
                <w:noProof/>
              </w:rPr>
              <w:t>SF 1442  SOLICITATION, OFFER, AND AWARD (Construction, Alteration, or Repair)</w:t>
            </w:r>
            <w:r w:rsidR="003211AD">
              <w:rPr>
                <w:noProof/>
                <w:webHidden/>
              </w:rPr>
              <w:tab/>
            </w:r>
            <w:r>
              <w:rPr>
                <w:noProof/>
                <w:webHidden/>
              </w:rPr>
              <w:fldChar w:fldCharType="begin"/>
            </w:r>
            <w:r w:rsidR="003211AD">
              <w:rPr>
                <w:noProof/>
                <w:webHidden/>
              </w:rPr>
              <w:instrText xml:space="preserve"> PAGEREF _Toc440358206 \h </w:instrText>
            </w:r>
            <w:r>
              <w:rPr>
                <w:noProof/>
                <w:webHidden/>
              </w:rPr>
            </w:r>
            <w:r>
              <w:rPr>
                <w:noProof/>
                <w:webHidden/>
              </w:rPr>
              <w:fldChar w:fldCharType="separate"/>
            </w:r>
            <w:r w:rsidR="008A3AAF">
              <w:rPr>
                <w:noProof/>
                <w:webHidden/>
              </w:rPr>
              <w:t>1</w:t>
            </w:r>
            <w:r>
              <w:rPr>
                <w:noProof/>
                <w:webHidden/>
              </w:rPr>
              <w:fldChar w:fldCharType="end"/>
            </w:r>
          </w:hyperlink>
        </w:p>
        <w:p w:rsidR="003211AD" w:rsidRDefault="00BE32CA">
          <w:pPr>
            <w:pStyle w:val="TOC1"/>
            <w:tabs>
              <w:tab w:val="right" w:leader="dot" w:pos="9350"/>
            </w:tabs>
            <w:rPr>
              <w:b w:val="0"/>
              <w:bCs w:val="0"/>
              <w:noProof/>
            </w:rPr>
          </w:pPr>
          <w:hyperlink w:anchor="_Toc440358207" w:history="1">
            <w:r w:rsidR="003211AD" w:rsidRPr="008A51BA">
              <w:rPr>
                <w:rStyle w:val="Hyperlink"/>
                <w:rFonts w:ascii="Cambria" w:hAnsi="Cambria"/>
                <w:noProof/>
              </w:rPr>
              <w:t>SCHEDULE  OF SUPPLIES AND SERVICES</w:t>
            </w:r>
            <w:r w:rsidR="003211AD">
              <w:rPr>
                <w:noProof/>
                <w:webHidden/>
              </w:rPr>
              <w:tab/>
            </w:r>
            <w:r>
              <w:rPr>
                <w:noProof/>
                <w:webHidden/>
              </w:rPr>
              <w:fldChar w:fldCharType="begin"/>
            </w:r>
            <w:r w:rsidR="003211AD">
              <w:rPr>
                <w:noProof/>
                <w:webHidden/>
              </w:rPr>
              <w:instrText xml:space="preserve"> PAGEREF _Toc440358207 \h </w:instrText>
            </w:r>
            <w:r>
              <w:rPr>
                <w:noProof/>
                <w:webHidden/>
              </w:rPr>
            </w:r>
            <w:r>
              <w:rPr>
                <w:noProof/>
                <w:webHidden/>
              </w:rPr>
              <w:fldChar w:fldCharType="separate"/>
            </w:r>
            <w:r w:rsidR="008A3AAF">
              <w:rPr>
                <w:noProof/>
                <w:webHidden/>
              </w:rPr>
              <w:t>5</w:t>
            </w:r>
            <w:r>
              <w:rPr>
                <w:noProof/>
                <w:webHidden/>
              </w:rPr>
              <w:fldChar w:fldCharType="end"/>
            </w:r>
          </w:hyperlink>
        </w:p>
        <w:p w:rsidR="003211AD" w:rsidRDefault="00BE32CA">
          <w:pPr>
            <w:pStyle w:val="TOC1"/>
            <w:tabs>
              <w:tab w:val="right" w:leader="dot" w:pos="9350"/>
            </w:tabs>
            <w:rPr>
              <w:b w:val="0"/>
              <w:bCs w:val="0"/>
              <w:noProof/>
            </w:rPr>
          </w:pPr>
          <w:hyperlink w:anchor="_Toc440358208" w:history="1">
            <w:r w:rsidR="003211AD" w:rsidRPr="008A51BA">
              <w:rPr>
                <w:rStyle w:val="Hyperlink"/>
                <w:noProof/>
              </w:rPr>
              <w:t>INFORMATION REGARDING BIDDING MATERIAL, BID GUARANTEE AND BONDS</w:t>
            </w:r>
            <w:r w:rsidR="003211AD">
              <w:rPr>
                <w:noProof/>
                <w:webHidden/>
              </w:rPr>
              <w:tab/>
            </w:r>
            <w:r>
              <w:rPr>
                <w:noProof/>
                <w:webHidden/>
              </w:rPr>
              <w:fldChar w:fldCharType="begin"/>
            </w:r>
            <w:r w:rsidR="003211AD">
              <w:rPr>
                <w:noProof/>
                <w:webHidden/>
              </w:rPr>
              <w:instrText xml:space="preserve"> PAGEREF _Toc440358208 \h </w:instrText>
            </w:r>
            <w:r>
              <w:rPr>
                <w:noProof/>
                <w:webHidden/>
              </w:rPr>
            </w:r>
            <w:r>
              <w:rPr>
                <w:noProof/>
                <w:webHidden/>
              </w:rPr>
              <w:fldChar w:fldCharType="separate"/>
            </w:r>
            <w:r w:rsidR="008A3AAF">
              <w:rPr>
                <w:noProof/>
                <w:webHidden/>
              </w:rPr>
              <w:t>10</w:t>
            </w:r>
            <w:r>
              <w:rPr>
                <w:noProof/>
                <w:webHidden/>
              </w:rPr>
              <w:fldChar w:fldCharType="end"/>
            </w:r>
          </w:hyperlink>
        </w:p>
        <w:p w:rsidR="003211AD" w:rsidRDefault="00BE32CA">
          <w:pPr>
            <w:pStyle w:val="TOC1"/>
            <w:tabs>
              <w:tab w:val="right" w:leader="dot" w:pos="9350"/>
            </w:tabs>
            <w:rPr>
              <w:b w:val="0"/>
              <w:bCs w:val="0"/>
              <w:noProof/>
            </w:rPr>
          </w:pPr>
          <w:hyperlink w:anchor="_Toc440358209" w:history="1">
            <w:r w:rsidR="003211AD" w:rsidRPr="008A51BA">
              <w:rPr>
                <w:rStyle w:val="Hyperlink"/>
                <w:noProof/>
              </w:rPr>
              <w:t>INSTRUCTIONS, CONDITIONS AND OTHER STATEMENTS TO BIDDERS/OFFERORS</w:t>
            </w:r>
            <w:r w:rsidR="003211AD">
              <w:rPr>
                <w:noProof/>
                <w:webHidden/>
              </w:rPr>
              <w:tab/>
            </w:r>
            <w:r>
              <w:rPr>
                <w:noProof/>
                <w:webHidden/>
              </w:rPr>
              <w:fldChar w:fldCharType="begin"/>
            </w:r>
            <w:r w:rsidR="003211AD">
              <w:rPr>
                <w:noProof/>
                <w:webHidden/>
              </w:rPr>
              <w:instrText xml:space="preserve"> PAGEREF _Toc440358209 \h </w:instrText>
            </w:r>
            <w:r>
              <w:rPr>
                <w:noProof/>
                <w:webHidden/>
              </w:rPr>
            </w:r>
            <w:r>
              <w:rPr>
                <w:noProof/>
                <w:webHidden/>
              </w:rPr>
              <w:fldChar w:fldCharType="separate"/>
            </w:r>
            <w:r w:rsidR="008A3AAF">
              <w:rPr>
                <w:noProof/>
                <w:webHidden/>
              </w:rPr>
              <w:t>11</w:t>
            </w:r>
            <w:r>
              <w:rPr>
                <w:noProof/>
                <w:webHidden/>
              </w:rPr>
              <w:fldChar w:fldCharType="end"/>
            </w:r>
          </w:hyperlink>
        </w:p>
        <w:p w:rsidR="003211AD" w:rsidRDefault="00BE32CA">
          <w:pPr>
            <w:pStyle w:val="TOC2"/>
            <w:tabs>
              <w:tab w:val="right" w:leader="dot" w:pos="9350"/>
            </w:tabs>
            <w:rPr>
              <w:noProof/>
            </w:rPr>
          </w:pPr>
          <w:hyperlink w:anchor="_Toc440358210" w:history="1">
            <w:r w:rsidR="003211AD" w:rsidRPr="008A51BA">
              <w:rPr>
                <w:rStyle w:val="Hyperlink"/>
                <w:noProof/>
              </w:rPr>
              <w:t>2.1  52.216-1 TYPE OF CONTRACT (APR 1984)</w:t>
            </w:r>
            <w:r w:rsidR="003211AD">
              <w:rPr>
                <w:noProof/>
                <w:webHidden/>
              </w:rPr>
              <w:tab/>
            </w:r>
            <w:r>
              <w:rPr>
                <w:noProof/>
                <w:webHidden/>
              </w:rPr>
              <w:fldChar w:fldCharType="begin"/>
            </w:r>
            <w:r w:rsidR="003211AD">
              <w:rPr>
                <w:noProof/>
                <w:webHidden/>
              </w:rPr>
              <w:instrText xml:space="preserve"> PAGEREF _Toc440358210 \h </w:instrText>
            </w:r>
            <w:r>
              <w:rPr>
                <w:noProof/>
                <w:webHidden/>
              </w:rPr>
            </w:r>
            <w:r>
              <w:rPr>
                <w:noProof/>
                <w:webHidden/>
              </w:rPr>
              <w:fldChar w:fldCharType="separate"/>
            </w:r>
            <w:r w:rsidR="008A3AAF">
              <w:rPr>
                <w:noProof/>
                <w:webHidden/>
              </w:rPr>
              <w:t>11</w:t>
            </w:r>
            <w:r>
              <w:rPr>
                <w:noProof/>
                <w:webHidden/>
              </w:rPr>
              <w:fldChar w:fldCharType="end"/>
            </w:r>
          </w:hyperlink>
        </w:p>
        <w:p w:rsidR="003211AD" w:rsidRDefault="00BE32CA">
          <w:pPr>
            <w:pStyle w:val="TOC2"/>
            <w:tabs>
              <w:tab w:val="right" w:leader="dot" w:pos="9350"/>
            </w:tabs>
            <w:rPr>
              <w:noProof/>
            </w:rPr>
          </w:pPr>
          <w:hyperlink w:anchor="_Toc440358211" w:history="1">
            <w:r w:rsidR="003211AD" w:rsidRPr="008A51BA">
              <w:rPr>
                <w:rStyle w:val="Hyperlink"/>
                <w:noProof/>
              </w:rPr>
              <w:t>2.2  52.222-5  CONSTRUCTION WAGE RATE REQUIREMENTS—SECONDARY SITE OF THE WORK (MAY 2014)</w:t>
            </w:r>
            <w:r w:rsidR="003211AD">
              <w:rPr>
                <w:noProof/>
                <w:webHidden/>
              </w:rPr>
              <w:tab/>
            </w:r>
            <w:r>
              <w:rPr>
                <w:noProof/>
                <w:webHidden/>
              </w:rPr>
              <w:fldChar w:fldCharType="begin"/>
            </w:r>
            <w:r w:rsidR="003211AD">
              <w:rPr>
                <w:noProof/>
                <w:webHidden/>
              </w:rPr>
              <w:instrText xml:space="preserve"> PAGEREF _Toc440358211 \h </w:instrText>
            </w:r>
            <w:r>
              <w:rPr>
                <w:noProof/>
                <w:webHidden/>
              </w:rPr>
            </w:r>
            <w:r>
              <w:rPr>
                <w:noProof/>
                <w:webHidden/>
              </w:rPr>
              <w:fldChar w:fldCharType="separate"/>
            </w:r>
            <w:r w:rsidR="008A3AAF">
              <w:rPr>
                <w:noProof/>
                <w:webHidden/>
              </w:rPr>
              <w:t>11</w:t>
            </w:r>
            <w:r>
              <w:rPr>
                <w:noProof/>
                <w:webHidden/>
              </w:rPr>
              <w:fldChar w:fldCharType="end"/>
            </w:r>
          </w:hyperlink>
        </w:p>
        <w:p w:rsidR="003211AD" w:rsidRDefault="00BE32CA">
          <w:pPr>
            <w:pStyle w:val="TOC2"/>
            <w:tabs>
              <w:tab w:val="right" w:leader="dot" w:pos="9350"/>
            </w:tabs>
            <w:rPr>
              <w:noProof/>
            </w:rPr>
          </w:pPr>
          <w:hyperlink w:anchor="_Toc440358212" w:history="1">
            <w:r w:rsidR="003211AD" w:rsidRPr="008A51BA">
              <w:rPr>
                <w:rStyle w:val="Hyperlink"/>
                <w:noProof/>
              </w:rPr>
              <w:t>2.3 52.222-23 NOTICE OF REQUIREMENT FOR AFFIRMATIVE ACTION TO ENSURE EQUAL EMPLOYMENT OPPORTUNITY FOR CONSTRUCTION (FEB 1999)</w:t>
            </w:r>
            <w:r w:rsidR="003211AD">
              <w:rPr>
                <w:noProof/>
                <w:webHidden/>
              </w:rPr>
              <w:tab/>
            </w:r>
            <w:r>
              <w:rPr>
                <w:noProof/>
                <w:webHidden/>
              </w:rPr>
              <w:fldChar w:fldCharType="begin"/>
            </w:r>
            <w:r w:rsidR="003211AD">
              <w:rPr>
                <w:noProof/>
                <w:webHidden/>
              </w:rPr>
              <w:instrText xml:space="preserve"> PAGEREF _Toc440358212 \h </w:instrText>
            </w:r>
            <w:r>
              <w:rPr>
                <w:noProof/>
                <w:webHidden/>
              </w:rPr>
            </w:r>
            <w:r>
              <w:rPr>
                <w:noProof/>
                <w:webHidden/>
              </w:rPr>
              <w:fldChar w:fldCharType="separate"/>
            </w:r>
            <w:r w:rsidR="008A3AAF">
              <w:rPr>
                <w:noProof/>
                <w:webHidden/>
              </w:rPr>
              <w:t>11</w:t>
            </w:r>
            <w:r>
              <w:rPr>
                <w:noProof/>
                <w:webHidden/>
              </w:rPr>
              <w:fldChar w:fldCharType="end"/>
            </w:r>
          </w:hyperlink>
        </w:p>
        <w:p w:rsidR="003211AD" w:rsidRDefault="00BE32CA">
          <w:pPr>
            <w:pStyle w:val="TOC2"/>
            <w:tabs>
              <w:tab w:val="right" w:leader="dot" w:pos="9350"/>
            </w:tabs>
            <w:rPr>
              <w:noProof/>
            </w:rPr>
          </w:pPr>
          <w:hyperlink w:anchor="_Toc440358213" w:history="1">
            <w:r w:rsidR="003211AD" w:rsidRPr="008A51BA">
              <w:rPr>
                <w:rStyle w:val="Hyperlink"/>
                <w:noProof/>
              </w:rPr>
              <w:t>2.4  52.225-10 NOTICE OF BUY AMERICAN REQUIREMENT—CONSTRUCTION MATERIALS (MAY 2014)</w:t>
            </w:r>
            <w:r w:rsidR="003211AD">
              <w:rPr>
                <w:noProof/>
                <w:webHidden/>
              </w:rPr>
              <w:tab/>
            </w:r>
            <w:r>
              <w:rPr>
                <w:noProof/>
                <w:webHidden/>
              </w:rPr>
              <w:fldChar w:fldCharType="begin"/>
            </w:r>
            <w:r w:rsidR="003211AD">
              <w:rPr>
                <w:noProof/>
                <w:webHidden/>
              </w:rPr>
              <w:instrText xml:space="preserve"> PAGEREF _Toc440358213 \h </w:instrText>
            </w:r>
            <w:r>
              <w:rPr>
                <w:noProof/>
                <w:webHidden/>
              </w:rPr>
            </w:r>
            <w:r>
              <w:rPr>
                <w:noProof/>
                <w:webHidden/>
              </w:rPr>
              <w:fldChar w:fldCharType="separate"/>
            </w:r>
            <w:r w:rsidR="008A3AAF">
              <w:rPr>
                <w:noProof/>
                <w:webHidden/>
              </w:rPr>
              <w:t>12</w:t>
            </w:r>
            <w:r>
              <w:rPr>
                <w:noProof/>
                <w:webHidden/>
              </w:rPr>
              <w:fldChar w:fldCharType="end"/>
            </w:r>
          </w:hyperlink>
        </w:p>
        <w:p w:rsidR="003211AD" w:rsidRDefault="00BE32CA">
          <w:pPr>
            <w:pStyle w:val="TOC2"/>
            <w:tabs>
              <w:tab w:val="right" w:leader="dot" w:pos="9350"/>
            </w:tabs>
            <w:rPr>
              <w:noProof/>
            </w:rPr>
          </w:pPr>
          <w:hyperlink w:anchor="_Toc440358214" w:history="1">
            <w:r w:rsidR="003211AD" w:rsidRPr="008A51BA">
              <w:rPr>
                <w:rStyle w:val="Hyperlink"/>
                <w:noProof/>
              </w:rPr>
              <w:t>2.5  52.228-1  BID GUARANTEE  (SEP 1996)</w:t>
            </w:r>
            <w:r w:rsidR="003211AD">
              <w:rPr>
                <w:noProof/>
                <w:webHidden/>
              </w:rPr>
              <w:tab/>
            </w:r>
            <w:r>
              <w:rPr>
                <w:noProof/>
                <w:webHidden/>
              </w:rPr>
              <w:fldChar w:fldCharType="begin"/>
            </w:r>
            <w:r w:rsidR="003211AD">
              <w:rPr>
                <w:noProof/>
                <w:webHidden/>
              </w:rPr>
              <w:instrText xml:space="preserve"> PAGEREF _Toc440358214 \h </w:instrText>
            </w:r>
            <w:r>
              <w:rPr>
                <w:noProof/>
                <w:webHidden/>
              </w:rPr>
            </w:r>
            <w:r>
              <w:rPr>
                <w:noProof/>
                <w:webHidden/>
              </w:rPr>
              <w:fldChar w:fldCharType="separate"/>
            </w:r>
            <w:r w:rsidR="008A3AAF">
              <w:rPr>
                <w:noProof/>
                <w:webHidden/>
              </w:rPr>
              <w:t>13</w:t>
            </w:r>
            <w:r>
              <w:rPr>
                <w:noProof/>
                <w:webHidden/>
              </w:rPr>
              <w:fldChar w:fldCharType="end"/>
            </w:r>
          </w:hyperlink>
        </w:p>
        <w:p w:rsidR="003211AD" w:rsidRDefault="00BE32CA">
          <w:pPr>
            <w:pStyle w:val="TOC2"/>
            <w:tabs>
              <w:tab w:val="right" w:leader="dot" w:pos="9350"/>
            </w:tabs>
            <w:rPr>
              <w:noProof/>
            </w:rPr>
          </w:pPr>
          <w:hyperlink w:anchor="_Toc440358215" w:history="1">
            <w:r w:rsidR="003211AD" w:rsidRPr="008A51BA">
              <w:rPr>
                <w:rStyle w:val="Hyperlink"/>
                <w:noProof/>
              </w:rPr>
              <w:t>2.6  52.233-2  SERVICE OF PROTEST  (SEP 2006)</w:t>
            </w:r>
            <w:r w:rsidR="003211AD">
              <w:rPr>
                <w:noProof/>
                <w:webHidden/>
              </w:rPr>
              <w:tab/>
            </w:r>
            <w:r>
              <w:rPr>
                <w:noProof/>
                <w:webHidden/>
              </w:rPr>
              <w:fldChar w:fldCharType="begin"/>
            </w:r>
            <w:r w:rsidR="003211AD">
              <w:rPr>
                <w:noProof/>
                <w:webHidden/>
              </w:rPr>
              <w:instrText xml:space="preserve"> PAGEREF _Toc440358215 \h </w:instrText>
            </w:r>
            <w:r>
              <w:rPr>
                <w:noProof/>
                <w:webHidden/>
              </w:rPr>
            </w:r>
            <w:r>
              <w:rPr>
                <w:noProof/>
                <w:webHidden/>
              </w:rPr>
              <w:fldChar w:fldCharType="separate"/>
            </w:r>
            <w:r w:rsidR="008A3AAF">
              <w:rPr>
                <w:noProof/>
                <w:webHidden/>
              </w:rPr>
              <w:t>14</w:t>
            </w:r>
            <w:r>
              <w:rPr>
                <w:noProof/>
                <w:webHidden/>
              </w:rPr>
              <w:fldChar w:fldCharType="end"/>
            </w:r>
          </w:hyperlink>
        </w:p>
        <w:p w:rsidR="003211AD" w:rsidRDefault="00BE32CA">
          <w:pPr>
            <w:pStyle w:val="TOC2"/>
            <w:tabs>
              <w:tab w:val="right" w:leader="dot" w:pos="9350"/>
            </w:tabs>
            <w:rPr>
              <w:noProof/>
            </w:rPr>
          </w:pPr>
          <w:hyperlink w:anchor="_Toc440358216" w:history="1">
            <w:r w:rsidR="003211AD" w:rsidRPr="008A51BA">
              <w:rPr>
                <w:rStyle w:val="Hyperlink"/>
                <w:noProof/>
              </w:rPr>
              <w:t>2.7  52.236-27  SITE VISIT (CONSTRUCTION)  (FEB 1995) ALTERNATE I  (FEB 1995)</w:t>
            </w:r>
            <w:r w:rsidR="003211AD">
              <w:rPr>
                <w:noProof/>
                <w:webHidden/>
              </w:rPr>
              <w:tab/>
            </w:r>
            <w:r>
              <w:rPr>
                <w:noProof/>
                <w:webHidden/>
              </w:rPr>
              <w:fldChar w:fldCharType="begin"/>
            </w:r>
            <w:r w:rsidR="003211AD">
              <w:rPr>
                <w:noProof/>
                <w:webHidden/>
              </w:rPr>
              <w:instrText xml:space="preserve"> PAGEREF _Toc440358216 \h </w:instrText>
            </w:r>
            <w:r>
              <w:rPr>
                <w:noProof/>
                <w:webHidden/>
              </w:rPr>
            </w:r>
            <w:r>
              <w:rPr>
                <w:noProof/>
                <w:webHidden/>
              </w:rPr>
              <w:fldChar w:fldCharType="separate"/>
            </w:r>
            <w:r w:rsidR="008A3AAF">
              <w:rPr>
                <w:noProof/>
                <w:webHidden/>
              </w:rPr>
              <w:t>14</w:t>
            </w:r>
            <w:r>
              <w:rPr>
                <w:noProof/>
                <w:webHidden/>
              </w:rPr>
              <w:fldChar w:fldCharType="end"/>
            </w:r>
          </w:hyperlink>
        </w:p>
        <w:p w:rsidR="003211AD" w:rsidRDefault="00BE32CA">
          <w:pPr>
            <w:pStyle w:val="TOC2"/>
            <w:tabs>
              <w:tab w:val="right" w:leader="dot" w:pos="9350"/>
            </w:tabs>
            <w:rPr>
              <w:noProof/>
            </w:rPr>
          </w:pPr>
          <w:hyperlink w:anchor="_Toc440358217" w:history="1">
            <w:r w:rsidR="003211AD" w:rsidRPr="008A51BA">
              <w:rPr>
                <w:rStyle w:val="Hyperlink"/>
                <w:noProof/>
              </w:rPr>
              <w:t>2.8  52.252-1  SOLICITATION PROVISIONS INCORPORATED BY REFERENCE  (FEB 1998)</w:t>
            </w:r>
            <w:r w:rsidR="003211AD">
              <w:rPr>
                <w:noProof/>
                <w:webHidden/>
              </w:rPr>
              <w:tab/>
            </w:r>
            <w:r>
              <w:rPr>
                <w:noProof/>
                <w:webHidden/>
              </w:rPr>
              <w:fldChar w:fldCharType="begin"/>
            </w:r>
            <w:r w:rsidR="003211AD">
              <w:rPr>
                <w:noProof/>
                <w:webHidden/>
              </w:rPr>
              <w:instrText xml:space="preserve"> PAGEREF _Toc440358217 \h </w:instrText>
            </w:r>
            <w:r>
              <w:rPr>
                <w:noProof/>
                <w:webHidden/>
              </w:rPr>
            </w:r>
            <w:r>
              <w:rPr>
                <w:noProof/>
                <w:webHidden/>
              </w:rPr>
              <w:fldChar w:fldCharType="separate"/>
            </w:r>
            <w:r w:rsidR="008A3AAF">
              <w:rPr>
                <w:noProof/>
                <w:webHidden/>
              </w:rPr>
              <w:t>15</w:t>
            </w:r>
            <w:r>
              <w:rPr>
                <w:noProof/>
                <w:webHidden/>
              </w:rPr>
              <w:fldChar w:fldCharType="end"/>
            </w:r>
          </w:hyperlink>
        </w:p>
        <w:p w:rsidR="003211AD" w:rsidRDefault="00BE32CA">
          <w:pPr>
            <w:pStyle w:val="TOC2"/>
            <w:tabs>
              <w:tab w:val="right" w:leader="dot" w:pos="9350"/>
            </w:tabs>
            <w:rPr>
              <w:noProof/>
            </w:rPr>
          </w:pPr>
          <w:hyperlink w:anchor="_Toc440358218" w:history="1">
            <w:r w:rsidR="003211AD" w:rsidRPr="008A51BA">
              <w:rPr>
                <w:rStyle w:val="Hyperlink"/>
                <w:noProof/>
              </w:rPr>
              <w:t>2.9  VAAR 852.228-72  ASSISTING SERVICE-DISABLED VETERAN-OWNED AND VETERAN-OWNED SMALL BUSINESSES IN OBTAINING BONDS (DEC 2009)</w:t>
            </w:r>
            <w:r w:rsidR="003211AD">
              <w:rPr>
                <w:noProof/>
                <w:webHidden/>
              </w:rPr>
              <w:tab/>
            </w:r>
            <w:r>
              <w:rPr>
                <w:noProof/>
                <w:webHidden/>
              </w:rPr>
              <w:fldChar w:fldCharType="begin"/>
            </w:r>
            <w:r w:rsidR="003211AD">
              <w:rPr>
                <w:noProof/>
                <w:webHidden/>
              </w:rPr>
              <w:instrText xml:space="preserve"> PAGEREF _Toc440358218 \h </w:instrText>
            </w:r>
            <w:r>
              <w:rPr>
                <w:noProof/>
                <w:webHidden/>
              </w:rPr>
            </w:r>
            <w:r>
              <w:rPr>
                <w:noProof/>
                <w:webHidden/>
              </w:rPr>
              <w:fldChar w:fldCharType="separate"/>
            </w:r>
            <w:r w:rsidR="008A3AAF">
              <w:rPr>
                <w:noProof/>
                <w:webHidden/>
              </w:rPr>
              <w:t>15</w:t>
            </w:r>
            <w:r>
              <w:rPr>
                <w:noProof/>
                <w:webHidden/>
              </w:rPr>
              <w:fldChar w:fldCharType="end"/>
            </w:r>
          </w:hyperlink>
        </w:p>
        <w:p w:rsidR="003211AD" w:rsidRDefault="00BE32CA">
          <w:pPr>
            <w:pStyle w:val="TOC2"/>
            <w:tabs>
              <w:tab w:val="right" w:leader="dot" w:pos="9350"/>
            </w:tabs>
            <w:rPr>
              <w:noProof/>
            </w:rPr>
          </w:pPr>
          <w:hyperlink w:anchor="_Toc440358219" w:history="1">
            <w:r w:rsidR="003211AD" w:rsidRPr="008A51BA">
              <w:rPr>
                <w:rStyle w:val="Hyperlink"/>
                <w:noProof/>
              </w:rPr>
              <w:t>2.10  VAAR 852.233-70  PROTEST CONTENT/ALTERNATIVE DISPUTE RESOLUTION (JAN 2008)</w:t>
            </w:r>
            <w:r w:rsidR="003211AD">
              <w:rPr>
                <w:noProof/>
                <w:webHidden/>
              </w:rPr>
              <w:tab/>
            </w:r>
            <w:r>
              <w:rPr>
                <w:noProof/>
                <w:webHidden/>
              </w:rPr>
              <w:fldChar w:fldCharType="begin"/>
            </w:r>
            <w:r w:rsidR="003211AD">
              <w:rPr>
                <w:noProof/>
                <w:webHidden/>
              </w:rPr>
              <w:instrText xml:space="preserve"> PAGEREF _Toc440358219 \h </w:instrText>
            </w:r>
            <w:r>
              <w:rPr>
                <w:noProof/>
                <w:webHidden/>
              </w:rPr>
            </w:r>
            <w:r>
              <w:rPr>
                <w:noProof/>
                <w:webHidden/>
              </w:rPr>
              <w:fldChar w:fldCharType="separate"/>
            </w:r>
            <w:r w:rsidR="008A3AAF">
              <w:rPr>
                <w:noProof/>
                <w:webHidden/>
              </w:rPr>
              <w:t>15</w:t>
            </w:r>
            <w:r>
              <w:rPr>
                <w:noProof/>
                <w:webHidden/>
              </w:rPr>
              <w:fldChar w:fldCharType="end"/>
            </w:r>
          </w:hyperlink>
        </w:p>
        <w:p w:rsidR="003211AD" w:rsidRDefault="00BE32CA">
          <w:pPr>
            <w:pStyle w:val="TOC2"/>
            <w:tabs>
              <w:tab w:val="right" w:leader="dot" w:pos="9350"/>
            </w:tabs>
            <w:rPr>
              <w:noProof/>
            </w:rPr>
          </w:pPr>
          <w:hyperlink w:anchor="_Toc440358220" w:history="1">
            <w:r w:rsidR="003211AD" w:rsidRPr="008A51BA">
              <w:rPr>
                <w:rStyle w:val="Hyperlink"/>
                <w:noProof/>
              </w:rPr>
              <w:t>2.11  VAAR 852.233-71  ALTERNATE PROTEST PROCEDURE (JAN 1998)</w:t>
            </w:r>
            <w:r w:rsidR="003211AD">
              <w:rPr>
                <w:noProof/>
                <w:webHidden/>
              </w:rPr>
              <w:tab/>
            </w:r>
            <w:r>
              <w:rPr>
                <w:noProof/>
                <w:webHidden/>
              </w:rPr>
              <w:fldChar w:fldCharType="begin"/>
            </w:r>
            <w:r w:rsidR="003211AD">
              <w:rPr>
                <w:noProof/>
                <w:webHidden/>
              </w:rPr>
              <w:instrText xml:space="preserve"> PAGEREF _Toc440358220 \h </w:instrText>
            </w:r>
            <w:r>
              <w:rPr>
                <w:noProof/>
                <w:webHidden/>
              </w:rPr>
            </w:r>
            <w:r>
              <w:rPr>
                <w:noProof/>
                <w:webHidden/>
              </w:rPr>
              <w:fldChar w:fldCharType="separate"/>
            </w:r>
            <w:r w:rsidR="008A3AAF">
              <w:rPr>
                <w:noProof/>
                <w:webHidden/>
              </w:rPr>
              <w:t>16</w:t>
            </w:r>
            <w:r>
              <w:rPr>
                <w:noProof/>
                <w:webHidden/>
              </w:rPr>
              <w:fldChar w:fldCharType="end"/>
            </w:r>
          </w:hyperlink>
        </w:p>
        <w:p w:rsidR="003211AD" w:rsidRDefault="00BE32CA">
          <w:pPr>
            <w:pStyle w:val="TOC2"/>
            <w:tabs>
              <w:tab w:val="right" w:leader="dot" w:pos="9350"/>
            </w:tabs>
            <w:rPr>
              <w:noProof/>
            </w:rPr>
          </w:pPr>
          <w:hyperlink w:anchor="_Toc440358221" w:history="1">
            <w:r w:rsidR="003211AD" w:rsidRPr="008A51BA">
              <w:rPr>
                <w:rStyle w:val="Hyperlink"/>
                <w:noProof/>
              </w:rPr>
              <w:t>2.12  VAAR 852.270-1  REPRESENTATIVES OF CONTRACTING OFFICERS (JAN 2008)</w:t>
            </w:r>
            <w:r w:rsidR="003211AD">
              <w:rPr>
                <w:noProof/>
                <w:webHidden/>
              </w:rPr>
              <w:tab/>
            </w:r>
            <w:r>
              <w:rPr>
                <w:noProof/>
                <w:webHidden/>
              </w:rPr>
              <w:fldChar w:fldCharType="begin"/>
            </w:r>
            <w:r w:rsidR="003211AD">
              <w:rPr>
                <w:noProof/>
                <w:webHidden/>
              </w:rPr>
              <w:instrText xml:space="preserve"> PAGEREF _Toc440358221 \h </w:instrText>
            </w:r>
            <w:r>
              <w:rPr>
                <w:noProof/>
                <w:webHidden/>
              </w:rPr>
            </w:r>
            <w:r>
              <w:rPr>
                <w:noProof/>
                <w:webHidden/>
              </w:rPr>
              <w:fldChar w:fldCharType="separate"/>
            </w:r>
            <w:r w:rsidR="008A3AAF">
              <w:rPr>
                <w:noProof/>
                <w:webHidden/>
              </w:rPr>
              <w:t>17</w:t>
            </w:r>
            <w:r>
              <w:rPr>
                <w:noProof/>
                <w:webHidden/>
              </w:rPr>
              <w:fldChar w:fldCharType="end"/>
            </w:r>
          </w:hyperlink>
        </w:p>
        <w:p w:rsidR="003211AD" w:rsidRDefault="00BE32CA">
          <w:pPr>
            <w:pStyle w:val="TOC2"/>
            <w:tabs>
              <w:tab w:val="right" w:leader="dot" w:pos="9350"/>
            </w:tabs>
            <w:rPr>
              <w:noProof/>
            </w:rPr>
          </w:pPr>
          <w:hyperlink w:anchor="_Toc440358222" w:history="1">
            <w:r w:rsidR="003211AD" w:rsidRPr="008A51BA">
              <w:rPr>
                <w:rStyle w:val="Hyperlink"/>
                <w:noProof/>
              </w:rPr>
              <w:t>2.13  LIMITATIONS ON SUBCONTRACTING-- MONITORING AND COMPLIANCE (JUN 2011)</w:t>
            </w:r>
            <w:r w:rsidR="003211AD">
              <w:rPr>
                <w:noProof/>
                <w:webHidden/>
              </w:rPr>
              <w:tab/>
            </w:r>
            <w:r>
              <w:rPr>
                <w:noProof/>
                <w:webHidden/>
              </w:rPr>
              <w:fldChar w:fldCharType="begin"/>
            </w:r>
            <w:r w:rsidR="003211AD">
              <w:rPr>
                <w:noProof/>
                <w:webHidden/>
              </w:rPr>
              <w:instrText xml:space="preserve"> PAGEREF _Toc440358222 \h </w:instrText>
            </w:r>
            <w:r>
              <w:rPr>
                <w:noProof/>
                <w:webHidden/>
              </w:rPr>
            </w:r>
            <w:r>
              <w:rPr>
                <w:noProof/>
                <w:webHidden/>
              </w:rPr>
              <w:fldChar w:fldCharType="separate"/>
            </w:r>
            <w:r w:rsidR="008A3AAF">
              <w:rPr>
                <w:noProof/>
                <w:webHidden/>
              </w:rPr>
              <w:t>17</w:t>
            </w:r>
            <w:r>
              <w:rPr>
                <w:noProof/>
                <w:webHidden/>
              </w:rPr>
              <w:fldChar w:fldCharType="end"/>
            </w:r>
          </w:hyperlink>
        </w:p>
        <w:p w:rsidR="003211AD" w:rsidRDefault="00BE32CA">
          <w:pPr>
            <w:pStyle w:val="TOC1"/>
            <w:tabs>
              <w:tab w:val="right" w:leader="dot" w:pos="9350"/>
            </w:tabs>
            <w:rPr>
              <w:b w:val="0"/>
              <w:bCs w:val="0"/>
              <w:noProof/>
            </w:rPr>
          </w:pPr>
          <w:hyperlink w:anchor="_Toc440358223" w:history="1">
            <w:r w:rsidR="003211AD" w:rsidRPr="008A51BA">
              <w:rPr>
                <w:rStyle w:val="Hyperlink"/>
                <w:noProof/>
              </w:rPr>
              <w:t>REPRESENTATIONS AND CERTIFICATIONS</w:t>
            </w:r>
            <w:r w:rsidR="003211AD">
              <w:rPr>
                <w:noProof/>
                <w:webHidden/>
              </w:rPr>
              <w:tab/>
            </w:r>
            <w:r>
              <w:rPr>
                <w:noProof/>
                <w:webHidden/>
              </w:rPr>
              <w:fldChar w:fldCharType="begin"/>
            </w:r>
            <w:r w:rsidR="003211AD">
              <w:rPr>
                <w:noProof/>
                <w:webHidden/>
              </w:rPr>
              <w:instrText xml:space="preserve"> PAGEREF _Toc440358223 \h </w:instrText>
            </w:r>
            <w:r>
              <w:rPr>
                <w:noProof/>
                <w:webHidden/>
              </w:rPr>
            </w:r>
            <w:r>
              <w:rPr>
                <w:noProof/>
                <w:webHidden/>
              </w:rPr>
              <w:fldChar w:fldCharType="separate"/>
            </w:r>
            <w:r w:rsidR="008A3AAF">
              <w:rPr>
                <w:noProof/>
                <w:webHidden/>
              </w:rPr>
              <w:t>18</w:t>
            </w:r>
            <w:r>
              <w:rPr>
                <w:noProof/>
                <w:webHidden/>
              </w:rPr>
              <w:fldChar w:fldCharType="end"/>
            </w:r>
          </w:hyperlink>
        </w:p>
        <w:p w:rsidR="003211AD" w:rsidRDefault="00BE32CA">
          <w:pPr>
            <w:pStyle w:val="TOC2"/>
            <w:tabs>
              <w:tab w:val="right" w:leader="dot" w:pos="9350"/>
            </w:tabs>
            <w:rPr>
              <w:noProof/>
            </w:rPr>
          </w:pPr>
          <w:hyperlink w:anchor="_Toc440358224" w:history="1">
            <w:r w:rsidR="003211AD" w:rsidRPr="008A51BA">
              <w:rPr>
                <w:rStyle w:val="Hyperlink"/>
                <w:noProof/>
              </w:rPr>
              <w:t>3.1  52.203-98 PROHIBITION ON CONTRACTING WITH ENTITIES THAT REQUIRE CERTAIN INTERNAL CONFIDENTIALITY AGREEMENTS—REPRESENTATION (DEVIATION) (FEB 2015)</w:t>
            </w:r>
            <w:r w:rsidR="003211AD">
              <w:rPr>
                <w:noProof/>
                <w:webHidden/>
              </w:rPr>
              <w:tab/>
            </w:r>
            <w:r>
              <w:rPr>
                <w:noProof/>
                <w:webHidden/>
              </w:rPr>
              <w:fldChar w:fldCharType="begin"/>
            </w:r>
            <w:r w:rsidR="003211AD">
              <w:rPr>
                <w:noProof/>
                <w:webHidden/>
              </w:rPr>
              <w:instrText xml:space="preserve"> PAGEREF _Toc440358224 \h </w:instrText>
            </w:r>
            <w:r>
              <w:rPr>
                <w:noProof/>
                <w:webHidden/>
              </w:rPr>
            </w:r>
            <w:r>
              <w:rPr>
                <w:noProof/>
                <w:webHidden/>
              </w:rPr>
              <w:fldChar w:fldCharType="separate"/>
            </w:r>
            <w:r w:rsidR="008A3AAF">
              <w:rPr>
                <w:noProof/>
                <w:webHidden/>
              </w:rPr>
              <w:t>18</w:t>
            </w:r>
            <w:r>
              <w:rPr>
                <w:noProof/>
                <w:webHidden/>
              </w:rPr>
              <w:fldChar w:fldCharType="end"/>
            </w:r>
          </w:hyperlink>
        </w:p>
        <w:p w:rsidR="003211AD" w:rsidRDefault="00BE32CA">
          <w:pPr>
            <w:pStyle w:val="TOC2"/>
            <w:tabs>
              <w:tab w:val="right" w:leader="dot" w:pos="9350"/>
            </w:tabs>
            <w:rPr>
              <w:noProof/>
            </w:rPr>
          </w:pPr>
          <w:hyperlink w:anchor="_Toc440358225" w:history="1">
            <w:r w:rsidR="003211AD" w:rsidRPr="008A51BA">
              <w:rPr>
                <w:rStyle w:val="Hyperlink"/>
                <w:noProof/>
              </w:rPr>
              <w:t>3.2  52.204-8  ANNUAL REPRESENTATIONS AND CERTIFICATIONS (DEC 2014)</w:t>
            </w:r>
            <w:r w:rsidR="003211AD">
              <w:rPr>
                <w:noProof/>
                <w:webHidden/>
              </w:rPr>
              <w:tab/>
            </w:r>
            <w:r>
              <w:rPr>
                <w:noProof/>
                <w:webHidden/>
              </w:rPr>
              <w:fldChar w:fldCharType="begin"/>
            </w:r>
            <w:r w:rsidR="003211AD">
              <w:rPr>
                <w:noProof/>
                <w:webHidden/>
              </w:rPr>
              <w:instrText xml:space="preserve"> PAGEREF _Toc440358225 \h </w:instrText>
            </w:r>
            <w:r>
              <w:rPr>
                <w:noProof/>
                <w:webHidden/>
              </w:rPr>
            </w:r>
            <w:r>
              <w:rPr>
                <w:noProof/>
                <w:webHidden/>
              </w:rPr>
              <w:fldChar w:fldCharType="separate"/>
            </w:r>
            <w:r w:rsidR="008A3AAF">
              <w:rPr>
                <w:noProof/>
                <w:webHidden/>
              </w:rPr>
              <w:t>18</w:t>
            </w:r>
            <w:r>
              <w:rPr>
                <w:noProof/>
                <w:webHidden/>
              </w:rPr>
              <w:fldChar w:fldCharType="end"/>
            </w:r>
          </w:hyperlink>
        </w:p>
        <w:p w:rsidR="003211AD" w:rsidRDefault="00BE32CA">
          <w:pPr>
            <w:pStyle w:val="TOC2"/>
            <w:tabs>
              <w:tab w:val="right" w:leader="dot" w:pos="9350"/>
            </w:tabs>
            <w:rPr>
              <w:noProof/>
            </w:rPr>
          </w:pPr>
          <w:hyperlink w:anchor="_Toc440358226" w:history="1">
            <w:r w:rsidR="003211AD" w:rsidRPr="008A51BA">
              <w:rPr>
                <w:rStyle w:val="Hyperlink"/>
                <w:noProof/>
              </w:rPr>
              <w:t>3.3  52.209-5 REPRESENTATION BY CORPORATIONS REGARDING AN UNPAID TAX LIABILITY OR A FELONY CONVICTION UNDER ANY FEDERAL LAW (DEVIATION)(MAR 2012)</w:t>
            </w:r>
            <w:r w:rsidR="003211AD">
              <w:rPr>
                <w:noProof/>
                <w:webHidden/>
              </w:rPr>
              <w:tab/>
            </w:r>
            <w:r>
              <w:rPr>
                <w:noProof/>
                <w:webHidden/>
              </w:rPr>
              <w:fldChar w:fldCharType="begin"/>
            </w:r>
            <w:r w:rsidR="003211AD">
              <w:rPr>
                <w:noProof/>
                <w:webHidden/>
              </w:rPr>
              <w:instrText xml:space="preserve"> PAGEREF _Toc440358226 \h </w:instrText>
            </w:r>
            <w:r>
              <w:rPr>
                <w:noProof/>
                <w:webHidden/>
              </w:rPr>
            </w:r>
            <w:r>
              <w:rPr>
                <w:noProof/>
                <w:webHidden/>
              </w:rPr>
              <w:fldChar w:fldCharType="separate"/>
            </w:r>
            <w:r w:rsidR="008A3AAF">
              <w:rPr>
                <w:noProof/>
                <w:webHidden/>
              </w:rPr>
              <w:t>22</w:t>
            </w:r>
            <w:r>
              <w:rPr>
                <w:noProof/>
                <w:webHidden/>
              </w:rPr>
              <w:fldChar w:fldCharType="end"/>
            </w:r>
          </w:hyperlink>
        </w:p>
        <w:p w:rsidR="003211AD" w:rsidRDefault="00BE32CA">
          <w:pPr>
            <w:pStyle w:val="TOC2"/>
            <w:tabs>
              <w:tab w:val="right" w:leader="dot" w:pos="9350"/>
            </w:tabs>
            <w:rPr>
              <w:noProof/>
            </w:rPr>
          </w:pPr>
          <w:hyperlink w:anchor="_Toc440358227" w:history="1">
            <w:r w:rsidR="003211AD" w:rsidRPr="008A51BA">
              <w:rPr>
                <w:rStyle w:val="Hyperlink"/>
                <w:noProof/>
              </w:rPr>
              <w:t>3.4 52.209-7 INFORMATION REGARDING RESPONSIBILITY MATTERS (JUL 2013)</w:t>
            </w:r>
            <w:r w:rsidR="003211AD">
              <w:rPr>
                <w:noProof/>
                <w:webHidden/>
              </w:rPr>
              <w:tab/>
            </w:r>
            <w:r>
              <w:rPr>
                <w:noProof/>
                <w:webHidden/>
              </w:rPr>
              <w:fldChar w:fldCharType="begin"/>
            </w:r>
            <w:r w:rsidR="003211AD">
              <w:rPr>
                <w:noProof/>
                <w:webHidden/>
              </w:rPr>
              <w:instrText xml:space="preserve"> PAGEREF _Toc440358227 \h </w:instrText>
            </w:r>
            <w:r>
              <w:rPr>
                <w:noProof/>
                <w:webHidden/>
              </w:rPr>
            </w:r>
            <w:r>
              <w:rPr>
                <w:noProof/>
                <w:webHidden/>
              </w:rPr>
              <w:fldChar w:fldCharType="separate"/>
            </w:r>
            <w:r w:rsidR="008A3AAF">
              <w:rPr>
                <w:noProof/>
                <w:webHidden/>
              </w:rPr>
              <w:t>22</w:t>
            </w:r>
            <w:r>
              <w:rPr>
                <w:noProof/>
                <w:webHidden/>
              </w:rPr>
              <w:fldChar w:fldCharType="end"/>
            </w:r>
          </w:hyperlink>
        </w:p>
        <w:p w:rsidR="003211AD" w:rsidRDefault="00BE32CA">
          <w:pPr>
            <w:pStyle w:val="TOC1"/>
            <w:tabs>
              <w:tab w:val="right" w:leader="dot" w:pos="9350"/>
            </w:tabs>
            <w:rPr>
              <w:b w:val="0"/>
              <w:bCs w:val="0"/>
              <w:noProof/>
            </w:rPr>
          </w:pPr>
          <w:hyperlink w:anchor="_Toc440358228" w:history="1">
            <w:r w:rsidR="003211AD" w:rsidRPr="008A51BA">
              <w:rPr>
                <w:rStyle w:val="Hyperlink"/>
                <w:noProof/>
              </w:rPr>
              <w:t>GENERAL CONDITIONS</w:t>
            </w:r>
            <w:r w:rsidR="003211AD">
              <w:rPr>
                <w:noProof/>
                <w:webHidden/>
              </w:rPr>
              <w:tab/>
            </w:r>
            <w:r>
              <w:rPr>
                <w:noProof/>
                <w:webHidden/>
              </w:rPr>
              <w:fldChar w:fldCharType="begin"/>
            </w:r>
            <w:r w:rsidR="003211AD">
              <w:rPr>
                <w:noProof/>
                <w:webHidden/>
              </w:rPr>
              <w:instrText xml:space="preserve"> PAGEREF _Toc440358228 \h </w:instrText>
            </w:r>
            <w:r>
              <w:rPr>
                <w:noProof/>
                <w:webHidden/>
              </w:rPr>
            </w:r>
            <w:r>
              <w:rPr>
                <w:noProof/>
                <w:webHidden/>
              </w:rPr>
              <w:fldChar w:fldCharType="separate"/>
            </w:r>
            <w:r w:rsidR="008A3AAF">
              <w:rPr>
                <w:noProof/>
                <w:webHidden/>
              </w:rPr>
              <w:t>24</w:t>
            </w:r>
            <w:r>
              <w:rPr>
                <w:noProof/>
                <w:webHidden/>
              </w:rPr>
              <w:fldChar w:fldCharType="end"/>
            </w:r>
          </w:hyperlink>
        </w:p>
        <w:p w:rsidR="003211AD" w:rsidRDefault="00BE32CA">
          <w:pPr>
            <w:pStyle w:val="TOC2"/>
            <w:tabs>
              <w:tab w:val="right" w:leader="dot" w:pos="9350"/>
            </w:tabs>
            <w:rPr>
              <w:noProof/>
            </w:rPr>
          </w:pPr>
          <w:hyperlink w:anchor="_Toc440358229" w:history="1">
            <w:r w:rsidR="003211AD" w:rsidRPr="008A51BA">
              <w:rPr>
                <w:rStyle w:val="Hyperlink"/>
                <w:noProof/>
              </w:rPr>
              <w:t>4.1  52.203-99 PROHIBITION ON CONTRACTING WITH ENTITIES THAT REQUIRE CERTAIN INTERNAL CONFIDENTIALITY AGREEMENTS (DEVIATION) (FEB 2015)</w:t>
            </w:r>
            <w:r w:rsidR="003211AD">
              <w:rPr>
                <w:noProof/>
                <w:webHidden/>
              </w:rPr>
              <w:tab/>
            </w:r>
            <w:r>
              <w:rPr>
                <w:noProof/>
                <w:webHidden/>
              </w:rPr>
              <w:fldChar w:fldCharType="begin"/>
            </w:r>
            <w:r w:rsidR="003211AD">
              <w:rPr>
                <w:noProof/>
                <w:webHidden/>
              </w:rPr>
              <w:instrText xml:space="preserve"> PAGEREF _Toc440358229 \h </w:instrText>
            </w:r>
            <w:r>
              <w:rPr>
                <w:noProof/>
                <w:webHidden/>
              </w:rPr>
            </w:r>
            <w:r>
              <w:rPr>
                <w:noProof/>
                <w:webHidden/>
              </w:rPr>
              <w:fldChar w:fldCharType="separate"/>
            </w:r>
            <w:r w:rsidR="008A3AAF">
              <w:rPr>
                <w:noProof/>
                <w:webHidden/>
              </w:rPr>
              <w:t>24</w:t>
            </w:r>
            <w:r>
              <w:rPr>
                <w:noProof/>
                <w:webHidden/>
              </w:rPr>
              <w:fldChar w:fldCharType="end"/>
            </w:r>
          </w:hyperlink>
        </w:p>
        <w:p w:rsidR="003211AD" w:rsidRDefault="00BE32CA">
          <w:pPr>
            <w:pStyle w:val="TOC2"/>
            <w:tabs>
              <w:tab w:val="right" w:leader="dot" w:pos="9350"/>
            </w:tabs>
            <w:rPr>
              <w:noProof/>
            </w:rPr>
          </w:pPr>
          <w:hyperlink w:anchor="_Toc440358230" w:history="1">
            <w:r w:rsidR="003211AD" w:rsidRPr="008A51BA">
              <w:rPr>
                <w:rStyle w:val="Hyperlink"/>
                <w:noProof/>
              </w:rPr>
              <w:t>4.2  52.204-19  INCORPORATION BY REFERENCE OF REPRESENTATIONS AND CERTIFICATIONS (DEC 2014)</w:t>
            </w:r>
            <w:r w:rsidR="003211AD">
              <w:rPr>
                <w:noProof/>
                <w:webHidden/>
              </w:rPr>
              <w:tab/>
            </w:r>
            <w:r>
              <w:rPr>
                <w:noProof/>
                <w:webHidden/>
              </w:rPr>
              <w:fldChar w:fldCharType="begin"/>
            </w:r>
            <w:r w:rsidR="003211AD">
              <w:rPr>
                <w:noProof/>
                <w:webHidden/>
              </w:rPr>
              <w:instrText xml:space="preserve"> PAGEREF _Toc440358230 \h </w:instrText>
            </w:r>
            <w:r>
              <w:rPr>
                <w:noProof/>
                <w:webHidden/>
              </w:rPr>
            </w:r>
            <w:r>
              <w:rPr>
                <w:noProof/>
                <w:webHidden/>
              </w:rPr>
              <w:fldChar w:fldCharType="separate"/>
            </w:r>
            <w:r w:rsidR="008A3AAF">
              <w:rPr>
                <w:noProof/>
                <w:webHidden/>
              </w:rPr>
              <w:t>24</w:t>
            </w:r>
            <w:r>
              <w:rPr>
                <w:noProof/>
                <w:webHidden/>
              </w:rPr>
              <w:fldChar w:fldCharType="end"/>
            </w:r>
          </w:hyperlink>
        </w:p>
        <w:p w:rsidR="003211AD" w:rsidRDefault="00BE32CA">
          <w:pPr>
            <w:pStyle w:val="TOC2"/>
            <w:tabs>
              <w:tab w:val="right" w:leader="dot" w:pos="9350"/>
            </w:tabs>
            <w:rPr>
              <w:noProof/>
            </w:rPr>
          </w:pPr>
          <w:hyperlink w:anchor="_Toc440358231" w:history="1">
            <w:r w:rsidR="003211AD" w:rsidRPr="008A51BA">
              <w:rPr>
                <w:rStyle w:val="Hyperlink"/>
                <w:noProof/>
              </w:rPr>
              <w:t>4.3 52.209-9 UPDATES OF PUBLICLY AVAILABLE INFORMATION REGARDING RESPONSIBILITY MATTERS (JUL 2013)</w:t>
            </w:r>
            <w:r w:rsidR="003211AD">
              <w:rPr>
                <w:noProof/>
                <w:webHidden/>
              </w:rPr>
              <w:tab/>
            </w:r>
            <w:r>
              <w:rPr>
                <w:noProof/>
                <w:webHidden/>
              </w:rPr>
              <w:fldChar w:fldCharType="begin"/>
            </w:r>
            <w:r w:rsidR="003211AD">
              <w:rPr>
                <w:noProof/>
                <w:webHidden/>
              </w:rPr>
              <w:instrText xml:space="preserve"> PAGEREF _Toc440358231 \h </w:instrText>
            </w:r>
            <w:r>
              <w:rPr>
                <w:noProof/>
                <w:webHidden/>
              </w:rPr>
            </w:r>
            <w:r>
              <w:rPr>
                <w:noProof/>
                <w:webHidden/>
              </w:rPr>
              <w:fldChar w:fldCharType="separate"/>
            </w:r>
            <w:r w:rsidR="008A3AAF">
              <w:rPr>
                <w:noProof/>
                <w:webHidden/>
              </w:rPr>
              <w:t>24</w:t>
            </w:r>
            <w:r>
              <w:rPr>
                <w:noProof/>
                <w:webHidden/>
              </w:rPr>
              <w:fldChar w:fldCharType="end"/>
            </w:r>
          </w:hyperlink>
        </w:p>
        <w:p w:rsidR="003211AD" w:rsidRDefault="00BE32CA">
          <w:pPr>
            <w:pStyle w:val="TOC2"/>
            <w:tabs>
              <w:tab w:val="right" w:leader="dot" w:pos="9350"/>
            </w:tabs>
            <w:rPr>
              <w:noProof/>
            </w:rPr>
          </w:pPr>
          <w:hyperlink w:anchor="_Toc440358232" w:history="1">
            <w:r w:rsidR="003211AD" w:rsidRPr="008A51BA">
              <w:rPr>
                <w:rStyle w:val="Hyperlink"/>
                <w:noProof/>
              </w:rPr>
              <w:t>4.4  52.211-10  COMMENCEMENT, PROSECUTION, AND COMPLETION OF WORK  (APR 1984)  ALTERNATE I  (APR 1984)</w:t>
            </w:r>
            <w:r w:rsidR="003211AD">
              <w:rPr>
                <w:noProof/>
                <w:webHidden/>
              </w:rPr>
              <w:tab/>
            </w:r>
            <w:r>
              <w:rPr>
                <w:noProof/>
                <w:webHidden/>
              </w:rPr>
              <w:fldChar w:fldCharType="begin"/>
            </w:r>
            <w:r w:rsidR="003211AD">
              <w:rPr>
                <w:noProof/>
                <w:webHidden/>
              </w:rPr>
              <w:instrText xml:space="preserve"> PAGEREF _Toc440358232 \h </w:instrText>
            </w:r>
            <w:r>
              <w:rPr>
                <w:noProof/>
                <w:webHidden/>
              </w:rPr>
            </w:r>
            <w:r>
              <w:rPr>
                <w:noProof/>
                <w:webHidden/>
              </w:rPr>
              <w:fldChar w:fldCharType="separate"/>
            </w:r>
            <w:r w:rsidR="008A3AAF">
              <w:rPr>
                <w:noProof/>
                <w:webHidden/>
              </w:rPr>
              <w:t>25</w:t>
            </w:r>
            <w:r>
              <w:rPr>
                <w:noProof/>
                <w:webHidden/>
              </w:rPr>
              <w:fldChar w:fldCharType="end"/>
            </w:r>
          </w:hyperlink>
        </w:p>
        <w:p w:rsidR="003211AD" w:rsidRDefault="00BE32CA">
          <w:pPr>
            <w:pStyle w:val="TOC2"/>
            <w:tabs>
              <w:tab w:val="right" w:leader="dot" w:pos="9350"/>
            </w:tabs>
            <w:rPr>
              <w:noProof/>
            </w:rPr>
          </w:pPr>
          <w:hyperlink w:anchor="_Toc440358233" w:history="1">
            <w:r w:rsidR="003211AD" w:rsidRPr="008A51BA">
              <w:rPr>
                <w:rStyle w:val="Hyperlink"/>
                <w:noProof/>
              </w:rPr>
              <w:t>4.5  52.219-28 POST-AWARD SMALL BUSINESS PROGRAM REREPRESENTATION (JUL 2013)</w:t>
            </w:r>
            <w:r w:rsidR="003211AD">
              <w:rPr>
                <w:noProof/>
                <w:webHidden/>
              </w:rPr>
              <w:tab/>
            </w:r>
            <w:r>
              <w:rPr>
                <w:noProof/>
                <w:webHidden/>
              </w:rPr>
              <w:fldChar w:fldCharType="begin"/>
            </w:r>
            <w:r w:rsidR="003211AD">
              <w:rPr>
                <w:noProof/>
                <w:webHidden/>
              </w:rPr>
              <w:instrText xml:space="preserve"> PAGEREF _Toc440358233 \h </w:instrText>
            </w:r>
            <w:r>
              <w:rPr>
                <w:noProof/>
                <w:webHidden/>
              </w:rPr>
            </w:r>
            <w:r>
              <w:rPr>
                <w:noProof/>
                <w:webHidden/>
              </w:rPr>
              <w:fldChar w:fldCharType="separate"/>
            </w:r>
            <w:r w:rsidR="008A3AAF">
              <w:rPr>
                <w:noProof/>
                <w:webHidden/>
              </w:rPr>
              <w:t>26</w:t>
            </w:r>
            <w:r>
              <w:rPr>
                <w:noProof/>
                <w:webHidden/>
              </w:rPr>
              <w:fldChar w:fldCharType="end"/>
            </w:r>
          </w:hyperlink>
        </w:p>
        <w:p w:rsidR="003211AD" w:rsidRDefault="00BE32CA">
          <w:pPr>
            <w:pStyle w:val="TOC2"/>
            <w:tabs>
              <w:tab w:val="right" w:leader="dot" w:pos="9350"/>
            </w:tabs>
            <w:rPr>
              <w:noProof/>
            </w:rPr>
          </w:pPr>
          <w:hyperlink w:anchor="_Toc440358234" w:history="1">
            <w:r w:rsidR="003211AD" w:rsidRPr="008A51BA">
              <w:rPr>
                <w:rStyle w:val="Hyperlink"/>
                <w:noProof/>
              </w:rPr>
              <w:t>4.6  52.222-40 NOTIFICATION OF EMPLOYEE RIGHTS UNDER THE NATIONAL LABOR RELATIONS ACT (DEC 2010)</w:t>
            </w:r>
            <w:r w:rsidR="003211AD">
              <w:rPr>
                <w:noProof/>
                <w:webHidden/>
              </w:rPr>
              <w:tab/>
            </w:r>
            <w:r>
              <w:rPr>
                <w:noProof/>
                <w:webHidden/>
              </w:rPr>
              <w:fldChar w:fldCharType="begin"/>
            </w:r>
            <w:r w:rsidR="003211AD">
              <w:rPr>
                <w:noProof/>
                <w:webHidden/>
              </w:rPr>
              <w:instrText xml:space="preserve"> PAGEREF _Toc440358234 \h </w:instrText>
            </w:r>
            <w:r>
              <w:rPr>
                <w:noProof/>
                <w:webHidden/>
              </w:rPr>
            </w:r>
            <w:r>
              <w:rPr>
                <w:noProof/>
                <w:webHidden/>
              </w:rPr>
              <w:fldChar w:fldCharType="separate"/>
            </w:r>
            <w:r w:rsidR="008A3AAF">
              <w:rPr>
                <w:noProof/>
                <w:webHidden/>
              </w:rPr>
              <w:t>27</w:t>
            </w:r>
            <w:r>
              <w:rPr>
                <w:noProof/>
                <w:webHidden/>
              </w:rPr>
              <w:fldChar w:fldCharType="end"/>
            </w:r>
          </w:hyperlink>
        </w:p>
        <w:p w:rsidR="003211AD" w:rsidRDefault="00BE32CA">
          <w:pPr>
            <w:pStyle w:val="TOC2"/>
            <w:tabs>
              <w:tab w:val="right" w:leader="dot" w:pos="9350"/>
            </w:tabs>
            <w:rPr>
              <w:noProof/>
            </w:rPr>
          </w:pPr>
          <w:hyperlink w:anchor="_Toc440358235" w:history="1">
            <w:r w:rsidR="003211AD" w:rsidRPr="008A51BA">
              <w:rPr>
                <w:rStyle w:val="Hyperlink"/>
                <w:noProof/>
              </w:rPr>
              <w:t>4.7  52.225-9 BUY AMERICAN—CONSTRUCTION MATERIALS (MAY 2014)</w:t>
            </w:r>
            <w:r w:rsidR="003211AD">
              <w:rPr>
                <w:noProof/>
                <w:webHidden/>
              </w:rPr>
              <w:tab/>
            </w:r>
            <w:r>
              <w:rPr>
                <w:noProof/>
                <w:webHidden/>
              </w:rPr>
              <w:fldChar w:fldCharType="begin"/>
            </w:r>
            <w:r w:rsidR="003211AD">
              <w:rPr>
                <w:noProof/>
                <w:webHidden/>
              </w:rPr>
              <w:instrText xml:space="preserve"> PAGEREF _Toc440358235 \h </w:instrText>
            </w:r>
            <w:r>
              <w:rPr>
                <w:noProof/>
                <w:webHidden/>
              </w:rPr>
            </w:r>
            <w:r>
              <w:rPr>
                <w:noProof/>
                <w:webHidden/>
              </w:rPr>
              <w:fldChar w:fldCharType="separate"/>
            </w:r>
            <w:r w:rsidR="008A3AAF">
              <w:rPr>
                <w:noProof/>
                <w:webHidden/>
              </w:rPr>
              <w:t>28</w:t>
            </w:r>
            <w:r>
              <w:rPr>
                <w:noProof/>
                <w:webHidden/>
              </w:rPr>
              <w:fldChar w:fldCharType="end"/>
            </w:r>
          </w:hyperlink>
        </w:p>
        <w:p w:rsidR="003211AD" w:rsidRDefault="00BE32CA">
          <w:pPr>
            <w:pStyle w:val="TOC2"/>
            <w:tabs>
              <w:tab w:val="right" w:leader="dot" w:pos="9350"/>
            </w:tabs>
            <w:rPr>
              <w:noProof/>
            </w:rPr>
          </w:pPr>
          <w:hyperlink w:anchor="_Toc440358236" w:history="1">
            <w:r w:rsidR="003211AD" w:rsidRPr="008A51BA">
              <w:rPr>
                <w:rStyle w:val="Hyperlink"/>
                <w:noProof/>
              </w:rPr>
              <w:t>4.8  52.236-4  PHYSICAL DATA  (APR 1984)</w:t>
            </w:r>
            <w:r w:rsidR="003211AD">
              <w:rPr>
                <w:noProof/>
                <w:webHidden/>
              </w:rPr>
              <w:tab/>
            </w:r>
            <w:r>
              <w:rPr>
                <w:noProof/>
                <w:webHidden/>
              </w:rPr>
              <w:fldChar w:fldCharType="begin"/>
            </w:r>
            <w:r w:rsidR="003211AD">
              <w:rPr>
                <w:noProof/>
                <w:webHidden/>
              </w:rPr>
              <w:instrText xml:space="preserve"> PAGEREF _Toc440358236 \h </w:instrText>
            </w:r>
            <w:r>
              <w:rPr>
                <w:noProof/>
                <w:webHidden/>
              </w:rPr>
            </w:r>
            <w:r>
              <w:rPr>
                <w:noProof/>
                <w:webHidden/>
              </w:rPr>
              <w:fldChar w:fldCharType="separate"/>
            </w:r>
            <w:r w:rsidR="008A3AAF">
              <w:rPr>
                <w:noProof/>
                <w:webHidden/>
              </w:rPr>
              <w:t>31</w:t>
            </w:r>
            <w:r>
              <w:rPr>
                <w:noProof/>
                <w:webHidden/>
              </w:rPr>
              <w:fldChar w:fldCharType="end"/>
            </w:r>
          </w:hyperlink>
        </w:p>
        <w:p w:rsidR="003211AD" w:rsidRDefault="00BE32CA">
          <w:pPr>
            <w:pStyle w:val="TOC2"/>
            <w:tabs>
              <w:tab w:val="right" w:leader="dot" w:pos="9350"/>
            </w:tabs>
            <w:rPr>
              <w:noProof/>
            </w:rPr>
          </w:pPr>
          <w:hyperlink w:anchor="_Toc440358237" w:history="1">
            <w:r w:rsidR="003211AD" w:rsidRPr="008A51BA">
              <w:rPr>
                <w:rStyle w:val="Hyperlink"/>
                <w:noProof/>
              </w:rPr>
              <w:t>4.9  52.236-21  SPECIFICATIONS AND DRAWINGS FOR CONSTRUCTION (FEB 1997)  ALTERNATE II  (APR 1984)</w:t>
            </w:r>
            <w:r w:rsidR="003211AD">
              <w:rPr>
                <w:noProof/>
                <w:webHidden/>
              </w:rPr>
              <w:tab/>
            </w:r>
            <w:r>
              <w:rPr>
                <w:noProof/>
                <w:webHidden/>
              </w:rPr>
              <w:fldChar w:fldCharType="begin"/>
            </w:r>
            <w:r w:rsidR="003211AD">
              <w:rPr>
                <w:noProof/>
                <w:webHidden/>
              </w:rPr>
              <w:instrText xml:space="preserve"> PAGEREF _Toc440358237 \h </w:instrText>
            </w:r>
            <w:r>
              <w:rPr>
                <w:noProof/>
                <w:webHidden/>
              </w:rPr>
            </w:r>
            <w:r>
              <w:rPr>
                <w:noProof/>
                <w:webHidden/>
              </w:rPr>
              <w:fldChar w:fldCharType="separate"/>
            </w:r>
            <w:r w:rsidR="008A3AAF">
              <w:rPr>
                <w:noProof/>
                <w:webHidden/>
              </w:rPr>
              <w:t>32</w:t>
            </w:r>
            <w:r>
              <w:rPr>
                <w:noProof/>
                <w:webHidden/>
              </w:rPr>
              <w:fldChar w:fldCharType="end"/>
            </w:r>
          </w:hyperlink>
        </w:p>
        <w:p w:rsidR="003211AD" w:rsidRDefault="00BE32CA">
          <w:pPr>
            <w:pStyle w:val="TOC2"/>
            <w:tabs>
              <w:tab w:val="right" w:leader="dot" w:pos="9350"/>
            </w:tabs>
            <w:rPr>
              <w:noProof/>
            </w:rPr>
          </w:pPr>
          <w:hyperlink w:anchor="_Toc440358238" w:history="1">
            <w:r w:rsidR="003211AD" w:rsidRPr="008A51BA">
              <w:rPr>
                <w:rStyle w:val="Hyperlink"/>
                <w:noProof/>
              </w:rPr>
              <w:t>4.10  52.252-2  CLAUSES INCORPORATED BY REFERENCE  (FEB 1998)</w:t>
            </w:r>
            <w:r w:rsidR="003211AD">
              <w:rPr>
                <w:noProof/>
                <w:webHidden/>
              </w:rPr>
              <w:tab/>
            </w:r>
            <w:r>
              <w:rPr>
                <w:noProof/>
                <w:webHidden/>
              </w:rPr>
              <w:fldChar w:fldCharType="begin"/>
            </w:r>
            <w:r w:rsidR="003211AD">
              <w:rPr>
                <w:noProof/>
                <w:webHidden/>
              </w:rPr>
              <w:instrText xml:space="preserve"> PAGEREF _Toc440358238 \h </w:instrText>
            </w:r>
            <w:r>
              <w:rPr>
                <w:noProof/>
                <w:webHidden/>
              </w:rPr>
            </w:r>
            <w:r>
              <w:rPr>
                <w:noProof/>
                <w:webHidden/>
              </w:rPr>
              <w:fldChar w:fldCharType="separate"/>
            </w:r>
            <w:r w:rsidR="008A3AAF">
              <w:rPr>
                <w:noProof/>
                <w:webHidden/>
              </w:rPr>
              <w:t>33</w:t>
            </w:r>
            <w:r>
              <w:rPr>
                <w:noProof/>
                <w:webHidden/>
              </w:rPr>
              <w:fldChar w:fldCharType="end"/>
            </w:r>
          </w:hyperlink>
        </w:p>
        <w:p w:rsidR="003211AD" w:rsidRDefault="00BE32CA">
          <w:pPr>
            <w:pStyle w:val="TOC2"/>
            <w:tabs>
              <w:tab w:val="right" w:leader="dot" w:pos="9350"/>
            </w:tabs>
            <w:rPr>
              <w:noProof/>
            </w:rPr>
          </w:pPr>
          <w:hyperlink w:anchor="_Toc440358239" w:history="1">
            <w:r w:rsidR="003211AD" w:rsidRPr="008A51BA">
              <w:rPr>
                <w:rStyle w:val="Hyperlink"/>
                <w:noProof/>
              </w:rPr>
              <w:t>4.11  VAAR 852.203-70 COMMERCIAL ADVERTISING (JAN 2008)</w:t>
            </w:r>
            <w:r w:rsidR="003211AD">
              <w:rPr>
                <w:noProof/>
                <w:webHidden/>
              </w:rPr>
              <w:tab/>
            </w:r>
            <w:r>
              <w:rPr>
                <w:noProof/>
                <w:webHidden/>
              </w:rPr>
              <w:fldChar w:fldCharType="begin"/>
            </w:r>
            <w:r w:rsidR="003211AD">
              <w:rPr>
                <w:noProof/>
                <w:webHidden/>
              </w:rPr>
              <w:instrText xml:space="preserve"> PAGEREF _Toc440358239 \h </w:instrText>
            </w:r>
            <w:r>
              <w:rPr>
                <w:noProof/>
                <w:webHidden/>
              </w:rPr>
            </w:r>
            <w:r>
              <w:rPr>
                <w:noProof/>
                <w:webHidden/>
              </w:rPr>
              <w:fldChar w:fldCharType="separate"/>
            </w:r>
            <w:r w:rsidR="008A3AAF">
              <w:rPr>
                <w:noProof/>
                <w:webHidden/>
              </w:rPr>
              <w:t>36</w:t>
            </w:r>
            <w:r>
              <w:rPr>
                <w:noProof/>
                <w:webHidden/>
              </w:rPr>
              <w:fldChar w:fldCharType="end"/>
            </w:r>
          </w:hyperlink>
        </w:p>
        <w:p w:rsidR="003211AD" w:rsidRDefault="00BE32CA">
          <w:pPr>
            <w:pStyle w:val="TOC2"/>
            <w:tabs>
              <w:tab w:val="right" w:leader="dot" w:pos="9350"/>
            </w:tabs>
            <w:rPr>
              <w:noProof/>
            </w:rPr>
          </w:pPr>
          <w:hyperlink w:anchor="_Toc440358240" w:history="1">
            <w:r w:rsidR="003211AD" w:rsidRPr="008A51BA">
              <w:rPr>
                <w:rStyle w:val="Hyperlink"/>
                <w:noProof/>
              </w:rPr>
              <w:t>4.12  VAAR 852.203-71  DISPLAY OF DEPARTMENT OF VETERAN AFFAIRS HOTLINE POSTER (DEC 1992)</w:t>
            </w:r>
            <w:r w:rsidR="003211AD">
              <w:rPr>
                <w:noProof/>
                <w:webHidden/>
              </w:rPr>
              <w:tab/>
            </w:r>
            <w:r>
              <w:rPr>
                <w:noProof/>
                <w:webHidden/>
              </w:rPr>
              <w:fldChar w:fldCharType="begin"/>
            </w:r>
            <w:r w:rsidR="003211AD">
              <w:rPr>
                <w:noProof/>
                <w:webHidden/>
              </w:rPr>
              <w:instrText xml:space="preserve"> PAGEREF _Toc440358240 \h </w:instrText>
            </w:r>
            <w:r>
              <w:rPr>
                <w:noProof/>
                <w:webHidden/>
              </w:rPr>
            </w:r>
            <w:r>
              <w:rPr>
                <w:noProof/>
                <w:webHidden/>
              </w:rPr>
              <w:fldChar w:fldCharType="separate"/>
            </w:r>
            <w:r w:rsidR="008A3AAF">
              <w:rPr>
                <w:noProof/>
                <w:webHidden/>
              </w:rPr>
              <w:t>36</w:t>
            </w:r>
            <w:r>
              <w:rPr>
                <w:noProof/>
                <w:webHidden/>
              </w:rPr>
              <w:fldChar w:fldCharType="end"/>
            </w:r>
          </w:hyperlink>
        </w:p>
        <w:p w:rsidR="003211AD" w:rsidRDefault="00BE32CA">
          <w:pPr>
            <w:pStyle w:val="TOC2"/>
            <w:tabs>
              <w:tab w:val="right" w:leader="dot" w:pos="9350"/>
            </w:tabs>
            <w:rPr>
              <w:noProof/>
            </w:rPr>
          </w:pPr>
          <w:hyperlink w:anchor="_Toc440358241" w:history="1">
            <w:r w:rsidR="003211AD" w:rsidRPr="008A51BA">
              <w:rPr>
                <w:rStyle w:val="Hyperlink"/>
                <w:noProof/>
              </w:rPr>
              <w:t>4.13  VAAR 852.211-74  LIQUIDATED DAMAGES (JAN 2008)</w:t>
            </w:r>
            <w:r w:rsidR="003211AD">
              <w:rPr>
                <w:noProof/>
                <w:webHidden/>
              </w:rPr>
              <w:tab/>
            </w:r>
            <w:r>
              <w:rPr>
                <w:noProof/>
                <w:webHidden/>
              </w:rPr>
              <w:fldChar w:fldCharType="begin"/>
            </w:r>
            <w:r w:rsidR="003211AD">
              <w:rPr>
                <w:noProof/>
                <w:webHidden/>
              </w:rPr>
              <w:instrText xml:space="preserve"> PAGEREF _Toc440358241 \h </w:instrText>
            </w:r>
            <w:r>
              <w:rPr>
                <w:noProof/>
                <w:webHidden/>
              </w:rPr>
            </w:r>
            <w:r>
              <w:rPr>
                <w:noProof/>
                <w:webHidden/>
              </w:rPr>
              <w:fldChar w:fldCharType="separate"/>
            </w:r>
            <w:r w:rsidR="008A3AAF">
              <w:rPr>
                <w:noProof/>
                <w:webHidden/>
              </w:rPr>
              <w:t>36</w:t>
            </w:r>
            <w:r>
              <w:rPr>
                <w:noProof/>
                <w:webHidden/>
              </w:rPr>
              <w:fldChar w:fldCharType="end"/>
            </w:r>
          </w:hyperlink>
        </w:p>
        <w:p w:rsidR="003211AD" w:rsidRDefault="00BE32CA">
          <w:pPr>
            <w:pStyle w:val="TOC2"/>
            <w:tabs>
              <w:tab w:val="right" w:leader="dot" w:pos="9350"/>
            </w:tabs>
            <w:rPr>
              <w:noProof/>
            </w:rPr>
          </w:pPr>
          <w:hyperlink w:anchor="_Toc440358242" w:history="1">
            <w:r w:rsidR="003211AD" w:rsidRPr="008A51BA">
              <w:rPr>
                <w:rStyle w:val="Hyperlink"/>
                <w:noProof/>
              </w:rPr>
              <w:t>4.14  VAAR 852.211-75  PRODUCT SPECIFICATIONS (JAN 2008)</w:t>
            </w:r>
            <w:r w:rsidR="003211AD">
              <w:rPr>
                <w:noProof/>
                <w:webHidden/>
              </w:rPr>
              <w:tab/>
            </w:r>
            <w:r>
              <w:rPr>
                <w:noProof/>
                <w:webHidden/>
              </w:rPr>
              <w:fldChar w:fldCharType="begin"/>
            </w:r>
            <w:r w:rsidR="003211AD">
              <w:rPr>
                <w:noProof/>
                <w:webHidden/>
              </w:rPr>
              <w:instrText xml:space="preserve"> PAGEREF _Toc440358242 \h </w:instrText>
            </w:r>
            <w:r>
              <w:rPr>
                <w:noProof/>
                <w:webHidden/>
              </w:rPr>
            </w:r>
            <w:r>
              <w:rPr>
                <w:noProof/>
                <w:webHidden/>
              </w:rPr>
              <w:fldChar w:fldCharType="separate"/>
            </w:r>
            <w:r w:rsidR="008A3AAF">
              <w:rPr>
                <w:noProof/>
                <w:webHidden/>
              </w:rPr>
              <w:t>36</w:t>
            </w:r>
            <w:r>
              <w:rPr>
                <w:noProof/>
                <w:webHidden/>
              </w:rPr>
              <w:fldChar w:fldCharType="end"/>
            </w:r>
          </w:hyperlink>
        </w:p>
        <w:p w:rsidR="003211AD" w:rsidRDefault="00BE32CA">
          <w:pPr>
            <w:pStyle w:val="TOC2"/>
            <w:tabs>
              <w:tab w:val="right" w:leader="dot" w:pos="9350"/>
            </w:tabs>
            <w:rPr>
              <w:noProof/>
            </w:rPr>
          </w:pPr>
          <w:hyperlink w:anchor="_Toc440358243" w:history="1">
            <w:r w:rsidR="003211AD" w:rsidRPr="008A51BA">
              <w:rPr>
                <w:rStyle w:val="Hyperlink"/>
                <w:noProof/>
              </w:rPr>
              <w:t>4.15  VAAR 852.219-10  VA NOTICE OF TOTAL SERVICE-DISABLED VETERAN-OWNED SMALL BUSINESS SET-ASIDE (DEC 2009)</w:t>
            </w:r>
            <w:r w:rsidR="003211AD">
              <w:rPr>
                <w:noProof/>
                <w:webHidden/>
              </w:rPr>
              <w:tab/>
            </w:r>
            <w:r>
              <w:rPr>
                <w:noProof/>
                <w:webHidden/>
              </w:rPr>
              <w:fldChar w:fldCharType="begin"/>
            </w:r>
            <w:r w:rsidR="003211AD">
              <w:rPr>
                <w:noProof/>
                <w:webHidden/>
              </w:rPr>
              <w:instrText xml:space="preserve"> PAGEREF _Toc440358243 \h </w:instrText>
            </w:r>
            <w:r>
              <w:rPr>
                <w:noProof/>
                <w:webHidden/>
              </w:rPr>
            </w:r>
            <w:r>
              <w:rPr>
                <w:noProof/>
                <w:webHidden/>
              </w:rPr>
              <w:fldChar w:fldCharType="separate"/>
            </w:r>
            <w:r w:rsidR="008A3AAF">
              <w:rPr>
                <w:noProof/>
                <w:webHidden/>
              </w:rPr>
              <w:t>37</w:t>
            </w:r>
            <w:r>
              <w:rPr>
                <w:noProof/>
                <w:webHidden/>
              </w:rPr>
              <w:fldChar w:fldCharType="end"/>
            </w:r>
          </w:hyperlink>
        </w:p>
        <w:p w:rsidR="003211AD" w:rsidRDefault="00BE32CA">
          <w:pPr>
            <w:pStyle w:val="TOC2"/>
            <w:tabs>
              <w:tab w:val="right" w:leader="dot" w:pos="9350"/>
            </w:tabs>
            <w:rPr>
              <w:noProof/>
            </w:rPr>
          </w:pPr>
          <w:hyperlink w:anchor="_Toc440358244" w:history="1">
            <w:r w:rsidR="003211AD" w:rsidRPr="008A51BA">
              <w:rPr>
                <w:rStyle w:val="Hyperlink"/>
                <w:noProof/>
              </w:rPr>
              <w:t>4.16  VAAR 852.228-70  BOND PREMIUM ADJUSTMENT (JAN 2008)</w:t>
            </w:r>
            <w:r w:rsidR="003211AD">
              <w:rPr>
                <w:noProof/>
                <w:webHidden/>
              </w:rPr>
              <w:tab/>
            </w:r>
            <w:r>
              <w:rPr>
                <w:noProof/>
                <w:webHidden/>
              </w:rPr>
              <w:fldChar w:fldCharType="begin"/>
            </w:r>
            <w:r w:rsidR="003211AD">
              <w:rPr>
                <w:noProof/>
                <w:webHidden/>
              </w:rPr>
              <w:instrText xml:space="preserve"> PAGEREF _Toc440358244 \h </w:instrText>
            </w:r>
            <w:r>
              <w:rPr>
                <w:noProof/>
                <w:webHidden/>
              </w:rPr>
            </w:r>
            <w:r>
              <w:rPr>
                <w:noProof/>
                <w:webHidden/>
              </w:rPr>
              <w:fldChar w:fldCharType="separate"/>
            </w:r>
            <w:r w:rsidR="008A3AAF">
              <w:rPr>
                <w:noProof/>
                <w:webHidden/>
              </w:rPr>
              <w:t>38</w:t>
            </w:r>
            <w:r>
              <w:rPr>
                <w:noProof/>
                <w:webHidden/>
              </w:rPr>
              <w:fldChar w:fldCharType="end"/>
            </w:r>
          </w:hyperlink>
        </w:p>
        <w:p w:rsidR="003211AD" w:rsidRDefault="00BE32CA">
          <w:pPr>
            <w:pStyle w:val="TOC2"/>
            <w:tabs>
              <w:tab w:val="right" w:leader="dot" w:pos="9350"/>
            </w:tabs>
            <w:rPr>
              <w:noProof/>
            </w:rPr>
          </w:pPr>
          <w:hyperlink w:anchor="_Toc440358245" w:history="1">
            <w:r w:rsidR="003211AD" w:rsidRPr="008A51BA">
              <w:rPr>
                <w:rStyle w:val="Hyperlink"/>
                <w:noProof/>
              </w:rPr>
              <w:t>4.17  VAAR 852.232-72 ELECTRONIC SUBMISSION OF PAYMENT REQUESTS (NOV 2012)</w:t>
            </w:r>
            <w:r w:rsidR="003211AD">
              <w:rPr>
                <w:noProof/>
                <w:webHidden/>
              </w:rPr>
              <w:tab/>
            </w:r>
            <w:r>
              <w:rPr>
                <w:noProof/>
                <w:webHidden/>
              </w:rPr>
              <w:fldChar w:fldCharType="begin"/>
            </w:r>
            <w:r w:rsidR="003211AD">
              <w:rPr>
                <w:noProof/>
                <w:webHidden/>
              </w:rPr>
              <w:instrText xml:space="preserve"> PAGEREF _Toc440358245 \h </w:instrText>
            </w:r>
            <w:r>
              <w:rPr>
                <w:noProof/>
                <w:webHidden/>
              </w:rPr>
            </w:r>
            <w:r>
              <w:rPr>
                <w:noProof/>
                <w:webHidden/>
              </w:rPr>
              <w:fldChar w:fldCharType="separate"/>
            </w:r>
            <w:r w:rsidR="008A3AAF">
              <w:rPr>
                <w:noProof/>
                <w:webHidden/>
              </w:rPr>
              <w:t>38</w:t>
            </w:r>
            <w:r>
              <w:rPr>
                <w:noProof/>
                <w:webHidden/>
              </w:rPr>
              <w:fldChar w:fldCharType="end"/>
            </w:r>
          </w:hyperlink>
        </w:p>
        <w:p w:rsidR="003211AD" w:rsidRDefault="00BE32CA">
          <w:pPr>
            <w:pStyle w:val="TOC2"/>
            <w:tabs>
              <w:tab w:val="right" w:leader="dot" w:pos="9350"/>
            </w:tabs>
            <w:rPr>
              <w:noProof/>
            </w:rPr>
          </w:pPr>
          <w:hyperlink w:anchor="_Toc440358246" w:history="1">
            <w:r w:rsidR="003211AD" w:rsidRPr="008A51BA">
              <w:rPr>
                <w:rStyle w:val="Hyperlink"/>
                <w:noProof/>
              </w:rPr>
              <w:t>4.18  VAAR 852.236-71  SPECIFICATIONS AND DRAWINGS FOR CONSTRUCTION (JUL 2002)</w:t>
            </w:r>
            <w:r w:rsidR="003211AD">
              <w:rPr>
                <w:noProof/>
                <w:webHidden/>
              </w:rPr>
              <w:tab/>
            </w:r>
            <w:r>
              <w:rPr>
                <w:noProof/>
                <w:webHidden/>
              </w:rPr>
              <w:fldChar w:fldCharType="begin"/>
            </w:r>
            <w:r w:rsidR="003211AD">
              <w:rPr>
                <w:noProof/>
                <w:webHidden/>
              </w:rPr>
              <w:instrText xml:space="preserve"> PAGEREF _Toc440358246 \h </w:instrText>
            </w:r>
            <w:r>
              <w:rPr>
                <w:noProof/>
                <w:webHidden/>
              </w:rPr>
            </w:r>
            <w:r>
              <w:rPr>
                <w:noProof/>
                <w:webHidden/>
              </w:rPr>
              <w:fldChar w:fldCharType="separate"/>
            </w:r>
            <w:r w:rsidR="008A3AAF">
              <w:rPr>
                <w:noProof/>
                <w:webHidden/>
              </w:rPr>
              <w:t>39</w:t>
            </w:r>
            <w:r>
              <w:rPr>
                <w:noProof/>
                <w:webHidden/>
              </w:rPr>
              <w:fldChar w:fldCharType="end"/>
            </w:r>
          </w:hyperlink>
        </w:p>
        <w:p w:rsidR="003211AD" w:rsidRDefault="00BE32CA">
          <w:pPr>
            <w:pStyle w:val="TOC2"/>
            <w:tabs>
              <w:tab w:val="right" w:leader="dot" w:pos="9350"/>
            </w:tabs>
            <w:rPr>
              <w:noProof/>
            </w:rPr>
          </w:pPr>
          <w:hyperlink w:anchor="_Toc440358247" w:history="1">
            <w:r w:rsidR="003211AD" w:rsidRPr="008A51BA">
              <w:rPr>
                <w:rStyle w:val="Hyperlink"/>
                <w:noProof/>
              </w:rPr>
              <w:t>4.19  VAAR 852.236-72 PERFORMANCE OF WORK BY THE CONTRACTOR (JUL 2002)</w:t>
            </w:r>
            <w:r w:rsidR="003211AD">
              <w:rPr>
                <w:noProof/>
                <w:webHidden/>
              </w:rPr>
              <w:tab/>
            </w:r>
            <w:r>
              <w:rPr>
                <w:noProof/>
                <w:webHidden/>
              </w:rPr>
              <w:fldChar w:fldCharType="begin"/>
            </w:r>
            <w:r w:rsidR="003211AD">
              <w:rPr>
                <w:noProof/>
                <w:webHidden/>
              </w:rPr>
              <w:instrText xml:space="preserve"> PAGEREF _Toc440358247 \h </w:instrText>
            </w:r>
            <w:r>
              <w:rPr>
                <w:noProof/>
                <w:webHidden/>
              </w:rPr>
            </w:r>
            <w:r>
              <w:rPr>
                <w:noProof/>
                <w:webHidden/>
              </w:rPr>
              <w:fldChar w:fldCharType="separate"/>
            </w:r>
            <w:r w:rsidR="008A3AAF">
              <w:rPr>
                <w:noProof/>
                <w:webHidden/>
              </w:rPr>
              <w:t>40</w:t>
            </w:r>
            <w:r>
              <w:rPr>
                <w:noProof/>
                <w:webHidden/>
              </w:rPr>
              <w:fldChar w:fldCharType="end"/>
            </w:r>
          </w:hyperlink>
        </w:p>
        <w:p w:rsidR="003211AD" w:rsidRDefault="00BE32CA">
          <w:pPr>
            <w:pStyle w:val="TOC2"/>
            <w:tabs>
              <w:tab w:val="right" w:leader="dot" w:pos="9350"/>
            </w:tabs>
            <w:rPr>
              <w:noProof/>
            </w:rPr>
          </w:pPr>
          <w:hyperlink w:anchor="_Toc440358248" w:history="1">
            <w:r w:rsidR="003211AD" w:rsidRPr="008A51BA">
              <w:rPr>
                <w:rStyle w:val="Hyperlink"/>
                <w:noProof/>
              </w:rPr>
              <w:t>4.20  VAAR 852.236-74  INSPECTION OF CONSTRUCTION (JUL 2002)</w:t>
            </w:r>
            <w:r w:rsidR="003211AD">
              <w:rPr>
                <w:noProof/>
                <w:webHidden/>
              </w:rPr>
              <w:tab/>
            </w:r>
            <w:r>
              <w:rPr>
                <w:noProof/>
                <w:webHidden/>
              </w:rPr>
              <w:fldChar w:fldCharType="begin"/>
            </w:r>
            <w:r w:rsidR="003211AD">
              <w:rPr>
                <w:noProof/>
                <w:webHidden/>
              </w:rPr>
              <w:instrText xml:space="preserve"> PAGEREF _Toc440358248 \h </w:instrText>
            </w:r>
            <w:r>
              <w:rPr>
                <w:noProof/>
                <w:webHidden/>
              </w:rPr>
            </w:r>
            <w:r>
              <w:rPr>
                <w:noProof/>
                <w:webHidden/>
              </w:rPr>
              <w:fldChar w:fldCharType="separate"/>
            </w:r>
            <w:r w:rsidR="008A3AAF">
              <w:rPr>
                <w:noProof/>
                <w:webHidden/>
              </w:rPr>
              <w:t>40</w:t>
            </w:r>
            <w:r>
              <w:rPr>
                <w:noProof/>
                <w:webHidden/>
              </w:rPr>
              <w:fldChar w:fldCharType="end"/>
            </w:r>
          </w:hyperlink>
        </w:p>
        <w:p w:rsidR="003211AD" w:rsidRDefault="00BE32CA">
          <w:pPr>
            <w:pStyle w:val="TOC2"/>
            <w:tabs>
              <w:tab w:val="right" w:leader="dot" w:pos="9350"/>
            </w:tabs>
            <w:rPr>
              <w:noProof/>
            </w:rPr>
          </w:pPr>
          <w:hyperlink w:anchor="_Toc440358249" w:history="1">
            <w:r w:rsidR="003211AD" w:rsidRPr="008A51BA">
              <w:rPr>
                <w:rStyle w:val="Hyperlink"/>
                <w:noProof/>
              </w:rPr>
              <w:t>4.21  VAAR 852.236-76  CORRESPONDENCE (APR 1984)</w:t>
            </w:r>
            <w:r w:rsidR="003211AD">
              <w:rPr>
                <w:noProof/>
                <w:webHidden/>
              </w:rPr>
              <w:tab/>
            </w:r>
            <w:r>
              <w:rPr>
                <w:noProof/>
                <w:webHidden/>
              </w:rPr>
              <w:fldChar w:fldCharType="begin"/>
            </w:r>
            <w:r w:rsidR="003211AD">
              <w:rPr>
                <w:noProof/>
                <w:webHidden/>
              </w:rPr>
              <w:instrText xml:space="preserve"> PAGEREF _Toc440358249 \h </w:instrText>
            </w:r>
            <w:r>
              <w:rPr>
                <w:noProof/>
                <w:webHidden/>
              </w:rPr>
            </w:r>
            <w:r>
              <w:rPr>
                <w:noProof/>
                <w:webHidden/>
              </w:rPr>
              <w:fldChar w:fldCharType="separate"/>
            </w:r>
            <w:r w:rsidR="008A3AAF">
              <w:rPr>
                <w:noProof/>
                <w:webHidden/>
              </w:rPr>
              <w:t>41</w:t>
            </w:r>
            <w:r>
              <w:rPr>
                <w:noProof/>
                <w:webHidden/>
              </w:rPr>
              <w:fldChar w:fldCharType="end"/>
            </w:r>
          </w:hyperlink>
        </w:p>
        <w:p w:rsidR="003211AD" w:rsidRDefault="00BE32CA">
          <w:pPr>
            <w:pStyle w:val="TOC2"/>
            <w:tabs>
              <w:tab w:val="right" w:leader="dot" w:pos="9350"/>
            </w:tabs>
            <w:rPr>
              <w:noProof/>
            </w:rPr>
          </w:pPr>
          <w:hyperlink w:anchor="_Toc440358250" w:history="1">
            <w:r w:rsidR="003211AD" w:rsidRPr="008A51BA">
              <w:rPr>
                <w:rStyle w:val="Hyperlink"/>
                <w:noProof/>
              </w:rPr>
              <w:t>4.22  VAAR 852.236-77 REFERENCE TO "STANDARDS" (JUL 2002)</w:t>
            </w:r>
            <w:r w:rsidR="003211AD">
              <w:rPr>
                <w:noProof/>
                <w:webHidden/>
              </w:rPr>
              <w:tab/>
            </w:r>
            <w:r>
              <w:rPr>
                <w:noProof/>
                <w:webHidden/>
              </w:rPr>
              <w:fldChar w:fldCharType="begin"/>
            </w:r>
            <w:r w:rsidR="003211AD">
              <w:rPr>
                <w:noProof/>
                <w:webHidden/>
              </w:rPr>
              <w:instrText xml:space="preserve"> PAGEREF _Toc440358250 \h </w:instrText>
            </w:r>
            <w:r>
              <w:rPr>
                <w:noProof/>
                <w:webHidden/>
              </w:rPr>
            </w:r>
            <w:r>
              <w:rPr>
                <w:noProof/>
                <w:webHidden/>
              </w:rPr>
              <w:fldChar w:fldCharType="separate"/>
            </w:r>
            <w:r w:rsidR="008A3AAF">
              <w:rPr>
                <w:noProof/>
                <w:webHidden/>
              </w:rPr>
              <w:t>41</w:t>
            </w:r>
            <w:r>
              <w:rPr>
                <w:noProof/>
                <w:webHidden/>
              </w:rPr>
              <w:fldChar w:fldCharType="end"/>
            </w:r>
          </w:hyperlink>
        </w:p>
        <w:p w:rsidR="003211AD" w:rsidRDefault="00BE32CA">
          <w:pPr>
            <w:pStyle w:val="TOC2"/>
            <w:tabs>
              <w:tab w:val="right" w:leader="dot" w:pos="9350"/>
            </w:tabs>
            <w:rPr>
              <w:noProof/>
            </w:rPr>
          </w:pPr>
          <w:hyperlink w:anchor="_Toc440358251" w:history="1">
            <w:r w:rsidR="003211AD" w:rsidRPr="008A51BA">
              <w:rPr>
                <w:rStyle w:val="Hyperlink"/>
                <w:noProof/>
              </w:rPr>
              <w:t>4.23  VAAR 852.236-78 GOVERNMENT SUPERVISION (APR 1984)</w:t>
            </w:r>
            <w:r w:rsidR="003211AD">
              <w:rPr>
                <w:noProof/>
                <w:webHidden/>
              </w:rPr>
              <w:tab/>
            </w:r>
            <w:r>
              <w:rPr>
                <w:noProof/>
                <w:webHidden/>
              </w:rPr>
              <w:fldChar w:fldCharType="begin"/>
            </w:r>
            <w:r w:rsidR="003211AD">
              <w:rPr>
                <w:noProof/>
                <w:webHidden/>
              </w:rPr>
              <w:instrText xml:space="preserve"> PAGEREF _Toc440358251 \h </w:instrText>
            </w:r>
            <w:r>
              <w:rPr>
                <w:noProof/>
                <w:webHidden/>
              </w:rPr>
            </w:r>
            <w:r>
              <w:rPr>
                <w:noProof/>
                <w:webHidden/>
              </w:rPr>
              <w:fldChar w:fldCharType="separate"/>
            </w:r>
            <w:r w:rsidR="008A3AAF">
              <w:rPr>
                <w:noProof/>
                <w:webHidden/>
              </w:rPr>
              <w:t>41</w:t>
            </w:r>
            <w:r>
              <w:rPr>
                <w:noProof/>
                <w:webHidden/>
              </w:rPr>
              <w:fldChar w:fldCharType="end"/>
            </w:r>
          </w:hyperlink>
        </w:p>
        <w:p w:rsidR="003211AD" w:rsidRDefault="00BE32CA">
          <w:pPr>
            <w:pStyle w:val="TOC2"/>
            <w:tabs>
              <w:tab w:val="right" w:leader="dot" w:pos="9350"/>
            </w:tabs>
            <w:rPr>
              <w:noProof/>
            </w:rPr>
          </w:pPr>
          <w:hyperlink w:anchor="_Toc440358252" w:history="1">
            <w:r w:rsidR="003211AD" w:rsidRPr="008A51BA">
              <w:rPr>
                <w:rStyle w:val="Hyperlink"/>
                <w:noProof/>
              </w:rPr>
              <w:t>4.24  VAAR 852.236-79 DAILY REPORT OF WORKERS AND MATERIAL (APR 1984)</w:t>
            </w:r>
            <w:r w:rsidR="003211AD">
              <w:rPr>
                <w:noProof/>
                <w:webHidden/>
              </w:rPr>
              <w:tab/>
            </w:r>
            <w:r>
              <w:rPr>
                <w:noProof/>
                <w:webHidden/>
              </w:rPr>
              <w:fldChar w:fldCharType="begin"/>
            </w:r>
            <w:r w:rsidR="003211AD">
              <w:rPr>
                <w:noProof/>
                <w:webHidden/>
              </w:rPr>
              <w:instrText xml:space="preserve"> PAGEREF _Toc440358252 \h </w:instrText>
            </w:r>
            <w:r>
              <w:rPr>
                <w:noProof/>
                <w:webHidden/>
              </w:rPr>
            </w:r>
            <w:r>
              <w:rPr>
                <w:noProof/>
                <w:webHidden/>
              </w:rPr>
              <w:fldChar w:fldCharType="separate"/>
            </w:r>
            <w:r w:rsidR="008A3AAF">
              <w:rPr>
                <w:noProof/>
                <w:webHidden/>
              </w:rPr>
              <w:t>41</w:t>
            </w:r>
            <w:r>
              <w:rPr>
                <w:noProof/>
                <w:webHidden/>
              </w:rPr>
              <w:fldChar w:fldCharType="end"/>
            </w:r>
          </w:hyperlink>
        </w:p>
        <w:p w:rsidR="003211AD" w:rsidRDefault="00BE32CA">
          <w:pPr>
            <w:pStyle w:val="TOC2"/>
            <w:tabs>
              <w:tab w:val="right" w:leader="dot" w:pos="9350"/>
            </w:tabs>
            <w:rPr>
              <w:noProof/>
            </w:rPr>
          </w:pPr>
          <w:hyperlink w:anchor="_Toc440358253" w:history="1">
            <w:r w:rsidR="003211AD" w:rsidRPr="008A51BA">
              <w:rPr>
                <w:rStyle w:val="Hyperlink"/>
                <w:noProof/>
              </w:rPr>
              <w:t>4.25  VAAR 852.236-80 SUBCONTRACTS AND WORK COORDINATION (APR 1984)</w:t>
            </w:r>
            <w:r w:rsidR="003211AD">
              <w:rPr>
                <w:noProof/>
                <w:webHidden/>
              </w:rPr>
              <w:tab/>
            </w:r>
            <w:r>
              <w:rPr>
                <w:noProof/>
                <w:webHidden/>
              </w:rPr>
              <w:fldChar w:fldCharType="begin"/>
            </w:r>
            <w:r w:rsidR="003211AD">
              <w:rPr>
                <w:noProof/>
                <w:webHidden/>
              </w:rPr>
              <w:instrText xml:space="preserve"> PAGEREF _Toc440358253 \h </w:instrText>
            </w:r>
            <w:r>
              <w:rPr>
                <w:noProof/>
                <w:webHidden/>
              </w:rPr>
            </w:r>
            <w:r>
              <w:rPr>
                <w:noProof/>
                <w:webHidden/>
              </w:rPr>
              <w:fldChar w:fldCharType="separate"/>
            </w:r>
            <w:r w:rsidR="008A3AAF">
              <w:rPr>
                <w:noProof/>
                <w:webHidden/>
              </w:rPr>
              <w:t>42</w:t>
            </w:r>
            <w:r>
              <w:rPr>
                <w:noProof/>
                <w:webHidden/>
              </w:rPr>
              <w:fldChar w:fldCharType="end"/>
            </w:r>
          </w:hyperlink>
        </w:p>
        <w:p w:rsidR="003211AD" w:rsidRDefault="00BE32CA">
          <w:pPr>
            <w:pStyle w:val="TOC2"/>
            <w:tabs>
              <w:tab w:val="right" w:leader="dot" w:pos="9350"/>
            </w:tabs>
            <w:rPr>
              <w:noProof/>
            </w:rPr>
          </w:pPr>
          <w:hyperlink w:anchor="_Toc440358254" w:history="1">
            <w:r w:rsidR="003211AD" w:rsidRPr="008A51BA">
              <w:rPr>
                <w:rStyle w:val="Hyperlink"/>
                <w:noProof/>
              </w:rPr>
              <w:t>4.26  VAAR 852.236-82  PAYMENTS UNDER FIXED-PRICE CONSTRUCTION CONTRACTS (WITHOUT NAS) (APR 1984)</w:t>
            </w:r>
            <w:r w:rsidR="003211AD">
              <w:rPr>
                <w:noProof/>
                <w:webHidden/>
              </w:rPr>
              <w:tab/>
            </w:r>
            <w:r>
              <w:rPr>
                <w:noProof/>
                <w:webHidden/>
              </w:rPr>
              <w:fldChar w:fldCharType="begin"/>
            </w:r>
            <w:r w:rsidR="003211AD">
              <w:rPr>
                <w:noProof/>
                <w:webHidden/>
              </w:rPr>
              <w:instrText xml:space="preserve"> PAGEREF _Toc440358254 \h </w:instrText>
            </w:r>
            <w:r>
              <w:rPr>
                <w:noProof/>
                <w:webHidden/>
              </w:rPr>
            </w:r>
            <w:r>
              <w:rPr>
                <w:noProof/>
                <w:webHidden/>
              </w:rPr>
              <w:fldChar w:fldCharType="separate"/>
            </w:r>
            <w:r w:rsidR="008A3AAF">
              <w:rPr>
                <w:noProof/>
                <w:webHidden/>
              </w:rPr>
              <w:t>42</w:t>
            </w:r>
            <w:r>
              <w:rPr>
                <w:noProof/>
                <w:webHidden/>
              </w:rPr>
              <w:fldChar w:fldCharType="end"/>
            </w:r>
          </w:hyperlink>
        </w:p>
        <w:p w:rsidR="003211AD" w:rsidRDefault="00BE32CA">
          <w:pPr>
            <w:pStyle w:val="TOC2"/>
            <w:tabs>
              <w:tab w:val="right" w:leader="dot" w:pos="9350"/>
            </w:tabs>
            <w:rPr>
              <w:noProof/>
            </w:rPr>
          </w:pPr>
          <w:hyperlink w:anchor="_Toc440358255" w:history="1">
            <w:r w:rsidR="003211AD" w:rsidRPr="008A51BA">
              <w:rPr>
                <w:rStyle w:val="Hyperlink"/>
                <w:noProof/>
              </w:rPr>
              <w:t>4.27  VAAR 852.236-84  SCHEDULE OF WORK PROGRESS (NOV 1984)</w:t>
            </w:r>
            <w:r w:rsidR="003211AD">
              <w:rPr>
                <w:noProof/>
                <w:webHidden/>
              </w:rPr>
              <w:tab/>
            </w:r>
            <w:r>
              <w:rPr>
                <w:noProof/>
                <w:webHidden/>
              </w:rPr>
              <w:fldChar w:fldCharType="begin"/>
            </w:r>
            <w:r w:rsidR="003211AD">
              <w:rPr>
                <w:noProof/>
                <w:webHidden/>
              </w:rPr>
              <w:instrText xml:space="preserve"> PAGEREF _Toc440358255 \h </w:instrText>
            </w:r>
            <w:r>
              <w:rPr>
                <w:noProof/>
                <w:webHidden/>
              </w:rPr>
            </w:r>
            <w:r>
              <w:rPr>
                <w:noProof/>
                <w:webHidden/>
              </w:rPr>
              <w:fldChar w:fldCharType="separate"/>
            </w:r>
            <w:r w:rsidR="008A3AAF">
              <w:rPr>
                <w:noProof/>
                <w:webHidden/>
              </w:rPr>
              <w:t>45</w:t>
            </w:r>
            <w:r>
              <w:rPr>
                <w:noProof/>
                <w:webHidden/>
              </w:rPr>
              <w:fldChar w:fldCharType="end"/>
            </w:r>
          </w:hyperlink>
        </w:p>
        <w:p w:rsidR="003211AD" w:rsidRDefault="00BE32CA">
          <w:pPr>
            <w:pStyle w:val="TOC2"/>
            <w:tabs>
              <w:tab w:val="right" w:leader="dot" w:pos="9350"/>
            </w:tabs>
            <w:rPr>
              <w:noProof/>
            </w:rPr>
          </w:pPr>
          <w:hyperlink w:anchor="_Toc440358256" w:history="1">
            <w:r w:rsidR="003211AD" w:rsidRPr="008A51BA">
              <w:rPr>
                <w:rStyle w:val="Hyperlink"/>
                <w:noProof/>
              </w:rPr>
              <w:t>4.28  VAAR 852.236-85 SUPPLEMENTARY LABOR STANDARDS PROVISIONS (APR 1984)</w:t>
            </w:r>
            <w:r w:rsidR="003211AD">
              <w:rPr>
                <w:noProof/>
                <w:webHidden/>
              </w:rPr>
              <w:tab/>
            </w:r>
            <w:r>
              <w:rPr>
                <w:noProof/>
                <w:webHidden/>
              </w:rPr>
              <w:fldChar w:fldCharType="begin"/>
            </w:r>
            <w:r w:rsidR="003211AD">
              <w:rPr>
                <w:noProof/>
                <w:webHidden/>
              </w:rPr>
              <w:instrText xml:space="preserve"> PAGEREF _Toc440358256 \h </w:instrText>
            </w:r>
            <w:r>
              <w:rPr>
                <w:noProof/>
                <w:webHidden/>
              </w:rPr>
            </w:r>
            <w:r>
              <w:rPr>
                <w:noProof/>
                <w:webHidden/>
              </w:rPr>
              <w:fldChar w:fldCharType="separate"/>
            </w:r>
            <w:r w:rsidR="008A3AAF">
              <w:rPr>
                <w:noProof/>
                <w:webHidden/>
              </w:rPr>
              <w:t>45</w:t>
            </w:r>
            <w:r>
              <w:rPr>
                <w:noProof/>
                <w:webHidden/>
              </w:rPr>
              <w:fldChar w:fldCharType="end"/>
            </w:r>
          </w:hyperlink>
        </w:p>
        <w:p w:rsidR="003211AD" w:rsidRDefault="00BE32CA">
          <w:pPr>
            <w:pStyle w:val="TOC2"/>
            <w:tabs>
              <w:tab w:val="right" w:leader="dot" w:pos="9350"/>
            </w:tabs>
            <w:rPr>
              <w:noProof/>
            </w:rPr>
          </w:pPr>
          <w:hyperlink w:anchor="_Toc440358257" w:history="1">
            <w:r w:rsidR="003211AD" w:rsidRPr="008A51BA">
              <w:rPr>
                <w:rStyle w:val="Hyperlink"/>
                <w:noProof/>
              </w:rPr>
              <w:t>4.29  VAAR 852.236-86 WORKER'S COMPENSATION (JAN 2008)</w:t>
            </w:r>
            <w:r w:rsidR="003211AD">
              <w:rPr>
                <w:noProof/>
                <w:webHidden/>
              </w:rPr>
              <w:tab/>
            </w:r>
            <w:r>
              <w:rPr>
                <w:noProof/>
                <w:webHidden/>
              </w:rPr>
              <w:fldChar w:fldCharType="begin"/>
            </w:r>
            <w:r w:rsidR="003211AD">
              <w:rPr>
                <w:noProof/>
                <w:webHidden/>
              </w:rPr>
              <w:instrText xml:space="preserve"> PAGEREF _Toc440358257 \h </w:instrText>
            </w:r>
            <w:r>
              <w:rPr>
                <w:noProof/>
                <w:webHidden/>
              </w:rPr>
            </w:r>
            <w:r>
              <w:rPr>
                <w:noProof/>
                <w:webHidden/>
              </w:rPr>
              <w:fldChar w:fldCharType="separate"/>
            </w:r>
            <w:r w:rsidR="008A3AAF">
              <w:rPr>
                <w:noProof/>
                <w:webHidden/>
              </w:rPr>
              <w:t>46</w:t>
            </w:r>
            <w:r>
              <w:rPr>
                <w:noProof/>
                <w:webHidden/>
              </w:rPr>
              <w:fldChar w:fldCharType="end"/>
            </w:r>
          </w:hyperlink>
        </w:p>
        <w:p w:rsidR="003211AD" w:rsidRDefault="00BE32CA">
          <w:pPr>
            <w:pStyle w:val="TOC2"/>
            <w:tabs>
              <w:tab w:val="right" w:leader="dot" w:pos="9350"/>
            </w:tabs>
            <w:rPr>
              <w:noProof/>
            </w:rPr>
          </w:pPr>
          <w:hyperlink w:anchor="_Toc440358258" w:history="1">
            <w:r w:rsidR="003211AD" w:rsidRPr="008A51BA">
              <w:rPr>
                <w:rStyle w:val="Hyperlink"/>
                <w:noProof/>
              </w:rPr>
              <w:t>4.30  VAAR 852.236-87  ACCIDENT PREVENTION (SEP 1993)</w:t>
            </w:r>
            <w:r w:rsidR="003211AD">
              <w:rPr>
                <w:noProof/>
                <w:webHidden/>
              </w:rPr>
              <w:tab/>
            </w:r>
            <w:r>
              <w:rPr>
                <w:noProof/>
                <w:webHidden/>
              </w:rPr>
              <w:fldChar w:fldCharType="begin"/>
            </w:r>
            <w:r w:rsidR="003211AD">
              <w:rPr>
                <w:noProof/>
                <w:webHidden/>
              </w:rPr>
              <w:instrText xml:space="preserve"> PAGEREF _Toc440358258 \h </w:instrText>
            </w:r>
            <w:r>
              <w:rPr>
                <w:noProof/>
                <w:webHidden/>
              </w:rPr>
            </w:r>
            <w:r>
              <w:rPr>
                <w:noProof/>
                <w:webHidden/>
              </w:rPr>
              <w:fldChar w:fldCharType="separate"/>
            </w:r>
            <w:r w:rsidR="008A3AAF">
              <w:rPr>
                <w:noProof/>
                <w:webHidden/>
              </w:rPr>
              <w:t>46</w:t>
            </w:r>
            <w:r>
              <w:rPr>
                <w:noProof/>
                <w:webHidden/>
              </w:rPr>
              <w:fldChar w:fldCharType="end"/>
            </w:r>
          </w:hyperlink>
        </w:p>
        <w:p w:rsidR="003211AD" w:rsidRDefault="00BE32CA">
          <w:pPr>
            <w:pStyle w:val="TOC2"/>
            <w:tabs>
              <w:tab w:val="right" w:leader="dot" w:pos="9350"/>
            </w:tabs>
            <w:rPr>
              <w:noProof/>
            </w:rPr>
          </w:pPr>
          <w:hyperlink w:anchor="_Toc440358259" w:history="1">
            <w:r w:rsidR="003211AD" w:rsidRPr="008A51BA">
              <w:rPr>
                <w:rStyle w:val="Hyperlink"/>
                <w:noProof/>
              </w:rPr>
              <w:t>4.31  VAAR 852.236-88   CONTRACT CHANGES--SUPPLEMENT (JUL 2002)</w:t>
            </w:r>
            <w:r w:rsidR="003211AD">
              <w:rPr>
                <w:noProof/>
                <w:webHidden/>
              </w:rPr>
              <w:tab/>
            </w:r>
            <w:r>
              <w:rPr>
                <w:noProof/>
                <w:webHidden/>
              </w:rPr>
              <w:fldChar w:fldCharType="begin"/>
            </w:r>
            <w:r w:rsidR="003211AD">
              <w:rPr>
                <w:noProof/>
                <w:webHidden/>
              </w:rPr>
              <w:instrText xml:space="preserve"> PAGEREF _Toc440358259 \h </w:instrText>
            </w:r>
            <w:r>
              <w:rPr>
                <w:noProof/>
                <w:webHidden/>
              </w:rPr>
            </w:r>
            <w:r>
              <w:rPr>
                <w:noProof/>
                <w:webHidden/>
              </w:rPr>
              <w:fldChar w:fldCharType="separate"/>
            </w:r>
            <w:r w:rsidR="008A3AAF">
              <w:rPr>
                <w:noProof/>
                <w:webHidden/>
              </w:rPr>
              <w:t>46</w:t>
            </w:r>
            <w:r>
              <w:rPr>
                <w:noProof/>
                <w:webHidden/>
              </w:rPr>
              <w:fldChar w:fldCharType="end"/>
            </w:r>
          </w:hyperlink>
        </w:p>
        <w:p w:rsidR="003211AD" w:rsidRDefault="00BE32CA">
          <w:pPr>
            <w:pStyle w:val="TOC2"/>
            <w:tabs>
              <w:tab w:val="right" w:leader="dot" w:pos="9350"/>
            </w:tabs>
            <w:rPr>
              <w:noProof/>
            </w:rPr>
          </w:pPr>
          <w:hyperlink w:anchor="_Toc440358260" w:history="1">
            <w:r w:rsidR="003211AD" w:rsidRPr="008A51BA">
              <w:rPr>
                <w:rStyle w:val="Hyperlink"/>
                <w:noProof/>
              </w:rPr>
              <w:t>4.32  VAAR 852.236-89 BUY AMERICAN ACT (JAN 2008)</w:t>
            </w:r>
            <w:r w:rsidR="003211AD">
              <w:rPr>
                <w:noProof/>
                <w:webHidden/>
              </w:rPr>
              <w:tab/>
            </w:r>
            <w:r>
              <w:rPr>
                <w:noProof/>
                <w:webHidden/>
              </w:rPr>
              <w:fldChar w:fldCharType="begin"/>
            </w:r>
            <w:r w:rsidR="003211AD">
              <w:rPr>
                <w:noProof/>
                <w:webHidden/>
              </w:rPr>
              <w:instrText xml:space="preserve"> PAGEREF _Toc440358260 \h </w:instrText>
            </w:r>
            <w:r>
              <w:rPr>
                <w:noProof/>
                <w:webHidden/>
              </w:rPr>
            </w:r>
            <w:r>
              <w:rPr>
                <w:noProof/>
                <w:webHidden/>
              </w:rPr>
              <w:fldChar w:fldCharType="separate"/>
            </w:r>
            <w:r w:rsidR="008A3AAF">
              <w:rPr>
                <w:noProof/>
                <w:webHidden/>
              </w:rPr>
              <w:t>48</w:t>
            </w:r>
            <w:r>
              <w:rPr>
                <w:noProof/>
                <w:webHidden/>
              </w:rPr>
              <w:fldChar w:fldCharType="end"/>
            </w:r>
          </w:hyperlink>
        </w:p>
        <w:p w:rsidR="003211AD" w:rsidRDefault="00BE32CA">
          <w:pPr>
            <w:pStyle w:val="TOC2"/>
            <w:tabs>
              <w:tab w:val="right" w:leader="dot" w:pos="9350"/>
            </w:tabs>
            <w:rPr>
              <w:noProof/>
            </w:rPr>
          </w:pPr>
          <w:hyperlink w:anchor="_Toc440358261" w:history="1">
            <w:r w:rsidR="003211AD" w:rsidRPr="008A51BA">
              <w:rPr>
                <w:rStyle w:val="Hyperlink"/>
                <w:noProof/>
              </w:rPr>
              <w:t>4.33  VAAR 852.236-91  SPECIAL NOTES (JUL 2002)</w:t>
            </w:r>
            <w:r w:rsidR="003211AD">
              <w:rPr>
                <w:noProof/>
                <w:webHidden/>
              </w:rPr>
              <w:tab/>
            </w:r>
            <w:r>
              <w:rPr>
                <w:noProof/>
                <w:webHidden/>
              </w:rPr>
              <w:fldChar w:fldCharType="begin"/>
            </w:r>
            <w:r w:rsidR="003211AD">
              <w:rPr>
                <w:noProof/>
                <w:webHidden/>
              </w:rPr>
              <w:instrText xml:space="preserve"> PAGEREF _Toc440358261 \h </w:instrText>
            </w:r>
            <w:r>
              <w:rPr>
                <w:noProof/>
                <w:webHidden/>
              </w:rPr>
            </w:r>
            <w:r>
              <w:rPr>
                <w:noProof/>
                <w:webHidden/>
              </w:rPr>
              <w:fldChar w:fldCharType="separate"/>
            </w:r>
            <w:r w:rsidR="008A3AAF">
              <w:rPr>
                <w:noProof/>
                <w:webHidden/>
              </w:rPr>
              <w:t>49</w:t>
            </w:r>
            <w:r>
              <w:rPr>
                <w:noProof/>
                <w:webHidden/>
              </w:rPr>
              <w:fldChar w:fldCharType="end"/>
            </w:r>
          </w:hyperlink>
        </w:p>
        <w:p w:rsidR="003211AD" w:rsidRDefault="00BE32CA">
          <w:pPr>
            <w:pStyle w:val="TOC2"/>
            <w:tabs>
              <w:tab w:val="right" w:leader="dot" w:pos="9350"/>
            </w:tabs>
            <w:rPr>
              <w:noProof/>
            </w:rPr>
          </w:pPr>
          <w:hyperlink w:anchor="_Toc440358262" w:history="1">
            <w:r w:rsidR="003211AD" w:rsidRPr="008A51BA">
              <w:rPr>
                <w:rStyle w:val="Hyperlink"/>
                <w:noProof/>
              </w:rPr>
              <w:t>4.34  VAAR 852.246-74  SPECIAL WARRANTIES (JAN 2008)</w:t>
            </w:r>
            <w:r w:rsidR="003211AD">
              <w:rPr>
                <w:noProof/>
                <w:webHidden/>
              </w:rPr>
              <w:tab/>
            </w:r>
            <w:r>
              <w:rPr>
                <w:noProof/>
                <w:webHidden/>
              </w:rPr>
              <w:fldChar w:fldCharType="begin"/>
            </w:r>
            <w:r w:rsidR="003211AD">
              <w:rPr>
                <w:noProof/>
                <w:webHidden/>
              </w:rPr>
              <w:instrText xml:space="preserve"> PAGEREF _Toc440358262 \h </w:instrText>
            </w:r>
            <w:r>
              <w:rPr>
                <w:noProof/>
                <w:webHidden/>
              </w:rPr>
            </w:r>
            <w:r>
              <w:rPr>
                <w:noProof/>
                <w:webHidden/>
              </w:rPr>
              <w:fldChar w:fldCharType="separate"/>
            </w:r>
            <w:r w:rsidR="008A3AAF">
              <w:rPr>
                <w:noProof/>
                <w:webHidden/>
              </w:rPr>
              <w:t>49</w:t>
            </w:r>
            <w:r>
              <w:rPr>
                <w:noProof/>
                <w:webHidden/>
              </w:rPr>
              <w:fldChar w:fldCharType="end"/>
            </w:r>
          </w:hyperlink>
        </w:p>
        <w:p w:rsidR="003211AD" w:rsidRDefault="00BE32CA">
          <w:pPr>
            <w:pStyle w:val="TOC2"/>
            <w:tabs>
              <w:tab w:val="right" w:leader="dot" w:pos="9350"/>
            </w:tabs>
            <w:rPr>
              <w:noProof/>
            </w:rPr>
          </w:pPr>
          <w:hyperlink w:anchor="_Toc440358263" w:history="1">
            <w:r w:rsidR="003211AD" w:rsidRPr="008A51BA">
              <w:rPr>
                <w:rStyle w:val="Hyperlink"/>
                <w:noProof/>
              </w:rPr>
              <w:t>4.35  IT CONTRACT SECURITY</w:t>
            </w:r>
            <w:r w:rsidR="003211AD">
              <w:rPr>
                <w:noProof/>
                <w:webHidden/>
              </w:rPr>
              <w:tab/>
            </w:r>
            <w:r>
              <w:rPr>
                <w:noProof/>
                <w:webHidden/>
              </w:rPr>
              <w:fldChar w:fldCharType="begin"/>
            </w:r>
            <w:r w:rsidR="003211AD">
              <w:rPr>
                <w:noProof/>
                <w:webHidden/>
              </w:rPr>
              <w:instrText xml:space="preserve"> PAGEREF _Toc440358263 \h </w:instrText>
            </w:r>
            <w:r>
              <w:rPr>
                <w:noProof/>
                <w:webHidden/>
              </w:rPr>
            </w:r>
            <w:r>
              <w:rPr>
                <w:noProof/>
                <w:webHidden/>
              </w:rPr>
              <w:fldChar w:fldCharType="separate"/>
            </w:r>
            <w:r w:rsidR="008A3AAF">
              <w:rPr>
                <w:noProof/>
                <w:webHidden/>
              </w:rPr>
              <w:t>50</w:t>
            </w:r>
            <w:r>
              <w:rPr>
                <w:noProof/>
                <w:webHidden/>
              </w:rPr>
              <w:fldChar w:fldCharType="end"/>
            </w:r>
          </w:hyperlink>
        </w:p>
        <w:p w:rsidR="004C7893" w:rsidRDefault="00BE32CA">
          <w:pPr>
            <w:sectPr w:rsidR="004C7893">
              <w:headerReference w:type="default" r:id="rId8"/>
              <w:footerReference w:type="default" r:id="rId9"/>
              <w:type w:val="continuous"/>
              <w:pgSz w:w="12240" w:h="15840"/>
              <w:pgMar w:top="1080" w:right="1440" w:bottom="1080" w:left="1440" w:header="360" w:footer="360" w:gutter="0"/>
              <w:cols w:space="720"/>
            </w:sectPr>
          </w:pPr>
          <w:r>
            <w:rPr>
              <w:b/>
              <w:bCs/>
              <w:noProof/>
            </w:rPr>
            <w:fldChar w:fldCharType="end"/>
          </w:r>
        </w:p>
      </w:sdtContent>
    </w:sdt>
    <w:p w:rsidR="006D0C60" w:rsidRDefault="003211AD" w:rsidP="006D0C60">
      <w:pPr>
        <w:pStyle w:val="Heading1"/>
        <w:pageBreakBefore/>
        <w:rPr>
          <w:rFonts w:ascii="Cambria" w:hAnsi="Cambria"/>
          <w:bCs w:val="0"/>
          <w:color w:val="365F91"/>
        </w:rPr>
      </w:pPr>
      <w:bookmarkStart w:id="4" w:name="_Toc440358207"/>
      <w:r>
        <w:rPr>
          <w:rFonts w:ascii="Cambria" w:hAnsi="Cambria"/>
          <w:bCs w:val="0"/>
          <w:color w:val="365F91"/>
        </w:rPr>
        <w:lastRenderedPageBreak/>
        <w:t>SCHEDULE  OF SUPPLIES AND SERVICES</w:t>
      </w:r>
      <w:bookmarkEnd w:id="4"/>
    </w:p>
    <w:p w:rsidR="006D0C60" w:rsidRDefault="008A3AAF" w:rsidP="00921934">
      <w:pPr>
        <w:rPr>
          <w:rFonts w:ascii="Times New Roman" w:eastAsia="Times New Roman" w:hAnsi="Times New Roman" w:cs="Times New Roman"/>
          <w:b/>
          <w:sz w:val="24"/>
          <w:szCs w:val="24"/>
          <w:lang w:val="de-DE"/>
        </w:rPr>
      </w:pPr>
    </w:p>
    <w:p w:rsidR="006D0C60" w:rsidRDefault="008A3AAF" w:rsidP="00921934">
      <w:pPr>
        <w:rPr>
          <w:rFonts w:ascii="Times New Roman" w:eastAsia="Times New Roman" w:hAnsi="Times New Roman" w:cs="Times New Roman"/>
          <w:b/>
          <w:sz w:val="24"/>
          <w:szCs w:val="24"/>
          <w:lang w:val="de-DE"/>
        </w:rPr>
      </w:pPr>
    </w:p>
    <w:p w:rsidR="00311D59" w:rsidRPr="00311D59" w:rsidRDefault="003211AD" w:rsidP="00311D59">
      <w:pPr>
        <w:spacing w:after="0" w:line="240" w:lineRule="auto"/>
        <w:rPr>
          <w:rFonts w:ascii="Times New Roman" w:hAnsi="Times New Roman" w:cs="Times New Roman"/>
          <w:sz w:val="24"/>
          <w:szCs w:val="24"/>
        </w:rPr>
      </w:pPr>
      <w:r w:rsidRPr="00C5322F">
        <w:rPr>
          <w:rFonts w:ascii="Times New Roman" w:eastAsia="Times New Roman" w:hAnsi="Times New Roman" w:cs="Times New Roman"/>
          <w:b/>
          <w:sz w:val="24"/>
          <w:szCs w:val="24"/>
          <w:u w:val="single"/>
          <w:lang w:val="de-DE"/>
        </w:rPr>
        <w:t xml:space="preserve">Description:  </w:t>
      </w:r>
      <w:r w:rsidRPr="00C5322F">
        <w:rPr>
          <w:rFonts w:ascii="Times New Roman" w:eastAsia="Calibri" w:hAnsi="Times New Roman" w:cs="Times New Roman"/>
          <w:sz w:val="24"/>
          <w:szCs w:val="24"/>
        </w:rPr>
        <w:t xml:space="preserve">The </w:t>
      </w:r>
      <w:r w:rsidRPr="00311D59">
        <w:rPr>
          <w:rFonts w:ascii="Times New Roman" w:hAnsi="Times New Roman" w:cs="Times New Roman"/>
          <w:sz w:val="24"/>
          <w:szCs w:val="24"/>
        </w:rPr>
        <w:t xml:space="preserve">John L. McClellan </w:t>
      </w:r>
      <w:r>
        <w:rPr>
          <w:rFonts w:ascii="Times New Roman" w:hAnsi="Times New Roman" w:cs="Times New Roman"/>
          <w:sz w:val="24"/>
          <w:szCs w:val="24"/>
        </w:rPr>
        <w:t xml:space="preserve">(JLM) </w:t>
      </w:r>
      <w:r w:rsidRPr="00311D59">
        <w:rPr>
          <w:rFonts w:ascii="Times New Roman" w:hAnsi="Times New Roman" w:cs="Times New Roman"/>
          <w:sz w:val="24"/>
          <w:szCs w:val="24"/>
        </w:rPr>
        <w:t>Memorial Hospital</w:t>
      </w:r>
      <w:r w:rsidRPr="009F1C8F">
        <w:rPr>
          <w:rFonts w:ascii="Times New Roman" w:eastAsia="Calibri" w:hAnsi="Times New Roman" w:cs="Times New Roman"/>
          <w:sz w:val="24"/>
          <w:szCs w:val="24"/>
        </w:rPr>
        <w:t xml:space="preserve">, </w:t>
      </w:r>
      <w:r>
        <w:rPr>
          <w:rFonts w:ascii="Times New Roman" w:eastAsia="Calibri" w:hAnsi="Times New Roman" w:cs="Times New Roman"/>
          <w:sz w:val="24"/>
          <w:szCs w:val="24"/>
        </w:rPr>
        <w:t>Little Rock AR has a need for a c</w:t>
      </w:r>
      <w:r w:rsidRPr="009F1C8F">
        <w:rPr>
          <w:rFonts w:ascii="Times New Roman" w:hAnsi="Times New Roman" w:cs="Times New Roman"/>
          <w:sz w:val="24"/>
          <w:szCs w:val="24"/>
        </w:rPr>
        <w:t xml:space="preserve">ontractor </w:t>
      </w:r>
      <w:r>
        <w:rPr>
          <w:rFonts w:ascii="Times New Roman" w:hAnsi="Times New Roman" w:cs="Times New Roman"/>
          <w:sz w:val="24"/>
          <w:szCs w:val="24"/>
        </w:rPr>
        <w:t xml:space="preserve">to </w:t>
      </w:r>
      <w:r w:rsidRPr="009F1C8F">
        <w:rPr>
          <w:rFonts w:ascii="Times New Roman" w:hAnsi="Times New Roman" w:cs="Times New Roman"/>
          <w:sz w:val="24"/>
          <w:szCs w:val="24"/>
        </w:rPr>
        <w:t xml:space="preserve">furnish all labor and materials to perform construction per drawings and specifications for </w:t>
      </w:r>
      <w:r w:rsidRPr="00311D59">
        <w:rPr>
          <w:rFonts w:ascii="Times New Roman" w:hAnsi="Times New Roman" w:cs="Times New Roman"/>
          <w:sz w:val="24"/>
          <w:szCs w:val="24"/>
        </w:rPr>
        <w:t>Project 598-CSI-112</w:t>
      </w:r>
      <w:r>
        <w:rPr>
          <w:rFonts w:ascii="Times New Roman" w:hAnsi="Times New Roman" w:cs="Times New Roman"/>
          <w:sz w:val="24"/>
          <w:szCs w:val="24"/>
        </w:rPr>
        <w:t>;</w:t>
      </w:r>
      <w:r w:rsidRPr="009F1C8F">
        <w:rPr>
          <w:rFonts w:ascii="Times New Roman" w:hAnsi="Times New Roman" w:cs="Times New Roman"/>
          <w:sz w:val="24"/>
          <w:szCs w:val="24"/>
        </w:rPr>
        <w:t xml:space="preserve"> </w:t>
      </w:r>
      <w:r w:rsidRPr="00311D59">
        <w:rPr>
          <w:rFonts w:ascii="Times New Roman" w:hAnsi="Times New Roman" w:cs="Times New Roman"/>
          <w:sz w:val="24"/>
          <w:szCs w:val="24"/>
        </w:rPr>
        <w:t xml:space="preserve">addition and interior renovation to the existing Emergency Department of the JLM Memorial Hospital. The renovation will include approximately 12,072 square feet of existing Emergency Department space and the addition will increase the Emergency Department by 5,003 square feet - for a total of 17,075 square feet. </w:t>
      </w:r>
    </w:p>
    <w:p w:rsidR="009A378C" w:rsidRPr="00C5322F" w:rsidRDefault="008A3AAF" w:rsidP="00311D59">
      <w:pPr>
        <w:spacing w:after="0" w:line="240" w:lineRule="auto"/>
        <w:rPr>
          <w:rFonts w:ascii="Times New Roman" w:eastAsia="Times New Roman" w:hAnsi="Times New Roman" w:cs="Times New Roman"/>
          <w:sz w:val="24"/>
          <w:szCs w:val="24"/>
          <w:lang w:val="de-DE"/>
        </w:rPr>
      </w:pPr>
    </w:p>
    <w:p w:rsidR="009A378C" w:rsidRPr="00C5322F" w:rsidRDefault="003211AD" w:rsidP="009A378C">
      <w:pPr>
        <w:ind w:right="-360"/>
        <w:rPr>
          <w:rFonts w:ascii="Times New Roman" w:eastAsia="Times New Roman" w:hAnsi="Times New Roman" w:cs="Times New Roman"/>
          <w:sz w:val="24"/>
          <w:szCs w:val="24"/>
          <w:lang w:val="de-DE"/>
        </w:rPr>
      </w:pPr>
      <w:r w:rsidRPr="00C5322F">
        <w:rPr>
          <w:rFonts w:ascii="Times New Roman" w:eastAsia="Times New Roman" w:hAnsi="Times New Roman" w:cs="Times New Roman"/>
          <w:sz w:val="24"/>
          <w:szCs w:val="24"/>
        </w:rPr>
        <w:t xml:space="preserve"> </w:t>
      </w:r>
      <w:r w:rsidRPr="00311D59">
        <w:rPr>
          <w:rFonts w:ascii="Times New Roman" w:eastAsia="Times New Roman" w:hAnsi="Times New Roman" w:cs="Times New Roman"/>
          <w:sz w:val="24"/>
          <w:szCs w:val="24"/>
        </w:rPr>
        <w:t xml:space="preserve">John L. McClellan (JLM) Memorial Hospital </w:t>
      </w:r>
      <w:r w:rsidRPr="00C5322F">
        <w:rPr>
          <w:rFonts w:ascii="Times New Roman" w:eastAsia="Times New Roman" w:hAnsi="Times New Roman" w:cs="Times New Roman"/>
          <w:sz w:val="24"/>
          <w:szCs w:val="24"/>
        </w:rPr>
        <w:t xml:space="preserve">located at </w:t>
      </w:r>
      <w:r>
        <w:rPr>
          <w:rFonts w:ascii="Times New Roman" w:eastAsia="Times New Roman" w:hAnsi="Times New Roman" w:cs="Times New Roman"/>
          <w:sz w:val="24"/>
          <w:szCs w:val="24"/>
        </w:rPr>
        <w:t>4300 West 7</w:t>
      </w:r>
      <w:r w:rsidRPr="00311D5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Street</w:t>
      </w:r>
      <w:r w:rsidRPr="00C5322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Little Rock, AR 72205-5446</w:t>
      </w:r>
      <w:r w:rsidRPr="00C5322F">
        <w:rPr>
          <w:rFonts w:ascii="Times New Roman" w:eastAsia="Times New Roman" w:hAnsi="Times New Roman" w:cs="Times New Roman"/>
          <w:sz w:val="24"/>
          <w:szCs w:val="24"/>
        </w:rPr>
        <w:t xml:space="preserve">.  </w:t>
      </w:r>
    </w:p>
    <w:p w:rsidR="009A378C" w:rsidRPr="00C5322F" w:rsidRDefault="008A3AAF" w:rsidP="009A378C">
      <w:pPr>
        <w:ind w:right="-360"/>
        <w:rPr>
          <w:rFonts w:ascii="Times New Roman" w:eastAsia="Times New Roman" w:hAnsi="Times New Roman" w:cs="Times New Roman"/>
          <w:b/>
          <w:sz w:val="24"/>
          <w:szCs w:val="24"/>
        </w:rPr>
      </w:pPr>
    </w:p>
    <w:p w:rsidR="009A378C" w:rsidRPr="00C5322F" w:rsidRDefault="003211AD" w:rsidP="009A378C">
      <w:pPr>
        <w:ind w:right="-36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BID FOR PROJECT DURATION </w:t>
      </w:r>
      <w:r w:rsidRPr="00566EB8">
        <w:rPr>
          <w:rFonts w:ascii="Times New Roman" w:eastAsia="Times New Roman" w:hAnsi="Times New Roman" w:cs="Times New Roman"/>
          <w:b/>
          <w:sz w:val="24"/>
          <w:szCs w:val="24"/>
          <w:u w:val="single"/>
        </w:rPr>
        <w:t>OF 18 MONTHS (540 DAYS)</w:t>
      </w:r>
    </w:p>
    <w:p w:rsidR="009A378C" w:rsidRDefault="008A3AAF" w:rsidP="009A378C">
      <w:pPr>
        <w:ind w:right="-360"/>
        <w:rPr>
          <w:rFonts w:ascii="Times New Roman" w:eastAsia="Times New Roman" w:hAnsi="Times New Roman" w:cs="Times New Roman"/>
          <w:b/>
          <w:sz w:val="24"/>
          <w:szCs w:val="24"/>
          <w:u w:val="single"/>
        </w:rPr>
      </w:pPr>
    </w:p>
    <w:p w:rsidR="003621E8" w:rsidRDefault="003211AD" w:rsidP="003621E8">
      <w:pPr>
        <w:spacing w:after="0" w:line="240" w:lineRule="auto"/>
        <w:ind w:right="-360"/>
        <w:rPr>
          <w:rFonts w:ascii="Times New Roman" w:eastAsia="Times New Roman" w:hAnsi="Times New Roman" w:cs="Times New Roman"/>
          <w:sz w:val="24"/>
          <w:szCs w:val="24"/>
        </w:rPr>
      </w:pPr>
      <w:r w:rsidRPr="00566EB8">
        <w:rPr>
          <w:rFonts w:ascii="Times New Roman" w:eastAsia="Times New Roman" w:hAnsi="Times New Roman" w:cs="Times New Roman"/>
          <w:b/>
          <w:sz w:val="24"/>
          <w:szCs w:val="24"/>
        </w:rPr>
        <w:t>Item No.</w:t>
      </w:r>
      <w:r w:rsidRPr="00566EB8">
        <w:rPr>
          <w:rFonts w:ascii="Times New Roman" w:eastAsia="Times New Roman" w:hAnsi="Times New Roman" w:cs="Times New Roman"/>
          <w:b/>
          <w:sz w:val="24"/>
          <w:szCs w:val="24"/>
        </w:rPr>
        <w:tab/>
        <w:t>Description of</w:t>
      </w:r>
      <w:r w:rsidRPr="00566EB8">
        <w:rPr>
          <w:rFonts w:ascii="Times New Roman" w:eastAsia="Times New Roman" w:hAnsi="Times New Roman" w:cs="Times New Roman"/>
          <w:b/>
          <w:sz w:val="24"/>
          <w:szCs w:val="24"/>
        </w:rPr>
        <w:tab/>
      </w:r>
      <w:r w:rsidRPr="00566EB8">
        <w:rPr>
          <w:rFonts w:ascii="Times New Roman" w:eastAsia="Times New Roman" w:hAnsi="Times New Roman" w:cs="Times New Roman"/>
          <w:b/>
          <w:sz w:val="24"/>
          <w:szCs w:val="24"/>
        </w:rPr>
        <w:tab/>
      </w:r>
      <w:r w:rsidRPr="00566EB8">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566EB8">
        <w:rPr>
          <w:rFonts w:ascii="Times New Roman" w:eastAsia="Times New Roman" w:hAnsi="Times New Roman" w:cs="Times New Roman"/>
          <w:b/>
          <w:sz w:val="24"/>
          <w:szCs w:val="24"/>
        </w:rPr>
        <w:t>Qty</w:t>
      </w:r>
      <w:r>
        <w:rPr>
          <w:rFonts w:ascii="Times New Roman" w:eastAsia="Times New Roman" w:hAnsi="Times New Roman" w:cs="Times New Roman"/>
          <w:b/>
          <w:sz w:val="24"/>
          <w:szCs w:val="24"/>
        </w:rPr>
        <w:t xml:space="preserve">       Unit       </w:t>
      </w:r>
      <w:r w:rsidRPr="00566EB8">
        <w:rPr>
          <w:rFonts w:ascii="Times New Roman" w:eastAsia="Times New Roman" w:hAnsi="Times New Roman" w:cs="Times New Roman"/>
          <w:b/>
          <w:sz w:val="24"/>
          <w:szCs w:val="24"/>
        </w:rPr>
        <w:t>Unit</w:t>
      </w:r>
      <w:r>
        <w:rPr>
          <w:rFonts w:ascii="Times New Roman" w:eastAsia="Times New Roman" w:hAnsi="Times New Roman" w:cs="Times New Roman"/>
          <w:b/>
          <w:sz w:val="24"/>
          <w:szCs w:val="24"/>
        </w:rPr>
        <w:t xml:space="preserve">              </w:t>
      </w:r>
      <w:r w:rsidRPr="00566EB8">
        <w:rPr>
          <w:rFonts w:ascii="Times New Roman" w:eastAsia="Times New Roman" w:hAnsi="Times New Roman" w:cs="Times New Roman"/>
          <w:b/>
          <w:sz w:val="24"/>
          <w:szCs w:val="24"/>
        </w:rPr>
        <w:t>Amount</w:t>
      </w:r>
    </w:p>
    <w:p w:rsidR="003621E8" w:rsidRPr="00566EB8" w:rsidRDefault="003211AD" w:rsidP="009A378C">
      <w:pPr>
        <w:ind w:right="-36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66EB8">
        <w:rPr>
          <w:rFonts w:ascii="Times New Roman" w:eastAsia="Times New Roman" w:hAnsi="Times New Roman" w:cs="Times New Roman"/>
          <w:b/>
          <w:sz w:val="24"/>
          <w:szCs w:val="24"/>
        </w:rPr>
        <w:t xml:space="preserve">Supplies/Services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Pr="00566EB8">
        <w:rPr>
          <w:rFonts w:ascii="Times New Roman" w:eastAsia="Times New Roman" w:hAnsi="Times New Roman" w:cs="Times New Roman"/>
          <w:b/>
          <w:sz w:val="24"/>
          <w:szCs w:val="24"/>
        </w:rPr>
        <w:t>Price</w:t>
      </w:r>
    </w:p>
    <w:p w:rsidR="00921934" w:rsidRDefault="008A3AAF" w:rsidP="003621E8">
      <w:pPr>
        <w:spacing w:after="0" w:line="240" w:lineRule="auto"/>
        <w:ind w:right="-360"/>
        <w:rPr>
          <w:rFonts w:ascii="Times New Roman" w:eastAsia="Times New Roman" w:hAnsi="Times New Roman" w:cs="Times New Roman"/>
          <w:sz w:val="24"/>
          <w:szCs w:val="24"/>
        </w:rPr>
      </w:pPr>
    </w:p>
    <w:p w:rsidR="003621E8" w:rsidRPr="003621E8" w:rsidRDefault="003211AD" w:rsidP="003621E8">
      <w:pPr>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0001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621E8">
        <w:rPr>
          <w:rFonts w:ascii="Times New Roman" w:eastAsia="Times New Roman" w:hAnsi="Times New Roman" w:cs="Times New Roman"/>
          <w:sz w:val="24"/>
          <w:szCs w:val="24"/>
        </w:rPr>
        <w:t>Base Period: Upgrade Refrigeration</w:t>
      </w:r>
      <w:r>
        <w:rPr>
          <w:rFonts w:ascii="Times New Roman" w:eastAsia="Times New Roman" w:hAnsi="Times New Roman" w:cs="Times New Roman"/>
          <w:sz w:val="24"/>
          <w:szCs w:val="24"/>
        </w:rPr>
        <w:tab/>
        <w:t xml:space="preserve">       1</w:t>
      </w:r>
      <w:r>
        <w:rPr>
          <w:rFonts w:ascii="Times New Roman" w:eastAsia="Times New Roman" w:hAnsi="Times New Roman" w:cs="Times New Roman"/>
          <w:sz w:val="24"/>
          <w:szCs w:val="24"/>
        </w:rPr>
        <w:tab/>
        <w:t xml:space="preserve">        JB     __________    __________</w:t>
      </w:r>
    </w:p>
    <w:p w:rsidR="003621E8" w:rsidRDefault="003211AD" w:rsidP="003621E8">
      <w:pPr>
        <w:spacing w:after="0" w:line="240" w:lineRule="auto"/>
        <w:ind w:left="720" w:right="-360" w:firstLine="720"/>
        <w:rPr>
          <w:rFonts w:ascii="Times New Roman" w:eastAsia="Times New Roman" w:hAnsi="Times New Roman" w:cs="Times New Roman"/>
          <w:sz w:val="24"/>
          <w:szCs w:val="24"/>
        </w:rPr>
      </w:pPr>
      <w:r w:rsidRPr="003621E8">
        <w:rPr>
          <w:rFonts w:ascii="Times New Roman" w:eastAsia="Times New Roman" w:hAnsi="Times New Roman" w:cs="Times New Roman"/>
          <w:sz w:val="24"/>
          <w:szCs w:val="24"/>
        </w:rPr>
        <w:t xml:space="preserve">and Dishwashing in accordance </w:t>
      </w:r>
    </w:p>
    <w:p w:rsidR="003621E8" w:rsidRDefault="003211AD" w:rsidP="003621E8">
      <w:pPr>
        <w:spacing w:after="0" w:line="240" w:lineRule="auto"/>
        <w:ind w:left="720" w:right="-360" w:firstLine="720"/>
        <w:rPr>
          <w:rFonts w:ascii="Times New Roman" w:eastAsia="Times New Roman" w:hAnsi="Times New Roman" w:cs="Times New Roman"/>
          <w:sz w:val="24"/>
          <w:szCs w:val="24"/>
        </w:rPr>
      </w:pPr>
      <w:r w:rsidRPr="003621E8">
        <w:rPr>
          <w:rFonts w:ascii="Times New Roman" w:eastAsia="Times New Roman" w:hAnsi="Times New Roman" w:cs="Times New Roman"/>
          <w:sz w:val="24"/>
          <w:szCs w:val="24"/>
        </w:rPr>
        <w:t xml:space="preserve">with all items indicated on the plans </w:t>
      </w:r>
    </w:p>
    <w:p w:rsidR="009A378C" w:rsidRPr="003621E8" w:rsidRDefault="003211AD" w:rsidP="003621E8">
      <w:pPr>
        <w:spacing w:after="0" w:line="240" w:lineRule="auto"/>
        <w:ind w:left="720" w:right="-360" w:firstLine="720"/>
        <w:rPr>
          <w:rFonts w:ascii="Times New Roman" w:eastAsia="Times New Roman" w:hAnsi="Times New Roman" w:cs="Times New Roman"/>
          <w:sz w:val="24"/>
          <w:szCs w:val="24"/>
        </w:rPr>
      </w:pPr>
      <w:r w:rsidRPr="003621E8">
        <w:rPr>
          <w:rFonts w:ascii="Times New Roman" w:eastAsia="Times New Roman" w:hAnsi="Times New Roman" w:cs="Times New Roman"/>
          <w:sz w:val="24"/>
          <w:szCs w:val="24"/>
        </w:rPr>
        <w:t>and specifications.</w:t>
      </w:r>
    </w:p>
    <w:p w:rsidR="009A378C" w:rsidRPr="00C5322F" w:rsidRDefault="008A3AAF" w:rsidP="003621E8">
      <w:pPr>
        <w:spacing w:after="0" w:line="240" w:lineRule="auto"/>
        <w:ind w:right="-360"/>
        <w:rPr>
          <w:rFonts w:ascii="Times New Roman" w:eastAsia="Times New Roman" w:hAnsi="Times New Roman" w:cs="Times New Roman"/>
          <w:sz w:val="24"/>
          <w:szCs w:val="24"/>
        </w:rPr>
      </w:pPr>
    </w:p>
    <w:p w:rsidR="007E1056" w:rsidRDefault="008A3AAF" w:rsidP="003621E8">
      <w:pPr>
        <w:spacing w:after="0" w:line="240" w:lineRule="auto"/>
        <w:ind w:right="-360"/>
        <w:rPr>
          <w:rFonts w:ascii="Times New Roman" w:eastAsia="Times New Roman" w:hAnsi="Times New Roman" w:cs="Times New Roman"/>
          <w:sz w:val="24"/>
          <w:szCs w:val="24"/>
        </w:rPr>
      </w:pPr>
    </w:p>
    <w:p w:rsidR="003621E8" w:rsidRPr="003621E8" w:rsidRDefault="003211AD" w:rsidP="003621E8">
      <w:pPr>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0002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Deduct Alternate (DA)1:</w:t>
      </w:r>
      <w:r w:rsidRPr="003621E8">
        <w:rPr>
          <w:rFonts w:ascii="Times New Roman" w:eastAsia="Times New Roman" w:hAnsi="Times New Roman" w:cs="Times New Roman"/>
          <w:sz w:val="24"/>
          <w:szCs w:val="24"/>
        </w:rPr>
        <w:t xml:space="preserve"> Re</w:t>
      </w:r>
      <w:r>
        <w:rPr>
          <w:rFonts w:ascii="Times New Roman" w:eastAsia="Times New Roman" w:hAnsi="Times New Roman" w:cs="Times New Roman"/>
          <w:sz w:val="24"/>
          <w:szCs w:val="24"/>
        </w:rPr>
        <w:t>duce size       1</w:t>
      </w:r>
      <w:r>
        <w:rPr>
          <w:rFonts w:ascii="Times New Roman" w:eastAsia="Times New Roman" w:hAnsi="Times New Roman" w:cs="Times New Roman"/>
          <w:sz w:val="24"/>
          <w:szCs w:val="24"/>
        </w:rPr>
        <w:tab/>
        <w:t xml:space="preserve">        JB     __________    __________</w:t>
      </w:r>
    </w:p>
    <w:p w:rsidR="003621E8" w:rsidRDefault="003211AD" w:rsidP="003621E8">
      <w:pPr>
        <w:spacing w:after="0" w:line="240" w:lineRule="auto"/>
        <w:ind w:left="720" w:righ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of entrance canopy by 250sf</w:t>
      </w:r>
      <w:r w:rsidRPr="003621E8">
        <w:rPr>
          <w:rFonts w:ascii="Times New Roman" w:eastAsia="Times New Roman" w:hAnsi="Times New Roman" w:cs="Times New Roman"/>
          <w:sz w:val="24"/>
          <w:szCs w:val="24"/>
        </w:rPr>
        <w:t xml:space="preserve"> </w:t>
      </w:r>
    </w:p>
    <w:p w:rsidR="009A378C" w:rsidRDefault="008A3AAF" w:rsidP="003621E8">
      <w:pPr>
        <w:spacing w:after="0" w:line="240" w:lineRule="auto"/>
        <w:ind w:right="-360"/>
        <w:rPr>
          <w:rFonts w:ascii="Times New Roman" w:eastAsia="Times New Roman" w:hAnsi="Times New Roman" w:cs="Times New Roman"/>
          <w:sz w:val="24"/>
          <w:szCs w:val="24"/>
        </w:rPr>
      </w:pPr>
    </w:p>
    <w:p w:rsidR="007E1056" w:rsidRPr="00C5322F" w:rsidRDefault="008A3AAF" w:rsidP="003621E8">
      <w:pPr>
        <w:spacing w:after="0" w:line="240" w:lineRule="auto"/>
        <w:ind w:right="-360"/>
        <w:rPr>
          <w:rFonts w:ascii="Times New Roman" w:eastAsia="Times New Roman" w:hAnsi="Times New Roman" w:cs="Times New Roman"/>
          <w:sz w:val="24"/>
          <w:szCs w:val="24"/>
        </w:rPr>
      </w:pPr>
    </w:p>
    <w:p w:rsidR="003621E8" w:rsidRPr="003621E8" w:rsidRDefault="003211AD" w:rsidP="003621E8">
      <w:pPr>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0003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Deduct Alternate 2</w:t>
      </w:r>
      <w:r w:rsidRPr="003621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Reduce                      1</w:t>
      </w:r>
      <w:r>
        <w:rPr>
          <w:rFonts w:ascii="Times New Roman" w:eastAsia="Times New Roman" w:hAnsi="Times New Roman" w:cs="Times New Roman"/>
          <w:sz w:val="24"/>
          <w:szCs w:val="24"/>
        </w:rPr>
        <w:tab/>
        <w:t xml:space="preserve">        JB     __________    __________</w:t>
      </w:r>
    </w:p>
    <w:p w:rsidR="003621E8" w:rsidRDefault="003211AD" w:rsidP="003621E8">
      <w:pPr>
        <w:spacing w:after="0" w:line="240" w:lineRule="auto"/>
        <w:ind w:left="720" w:righ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Ambulance canopy by 750sf </w:t>
      </w:r>
      <w:r w:rsidRPr="003621E8">
        <w:rPr>
          <w:rFonts w:ascii="Times New Roman" w:eastAsia="Times New Roman" w:hAnsi="Times New Roman" w:cs="Times New Roman"/>
          <w:sz w:val="24"/>
          <w:szCs w:val="24"/>
        </w:rPr>
        <w:t xml:space="preserve"> </w:t>
      </w:r>
    </w:p>
    <w:p w:rsidR="007E1056" w:rsidRDefault="008A3AAF" w:rsidP="003621E8">
      <w:pPr>
        <w:spacing w:after="0" w:line="240" w:lineRule="auto"/>
        <w:ind w:left="720" w:right="-360" w:firstLine="720"/>
        <w:rPr>
          <w:rFonts w:ascii="Times New Roman" w:eastAsia="Times New Roman" w:hAnsi="Times New Roman" w:cs="Times New Roman"/>
          <w:sz w:val="24"/>
          <w:szCs w:val="24"/>
        </w:rPr>
      </w:pPr>
    </w:p>
    <w:p w:rsidR="00D11F0F" w:rsidRPr="003621E8" w:rsidRDefault="008A3AAF" w:rsidP="003621E8">
      <w:pPr>
        <w:spacing w:after="0" w:line="240" w:lineRule="auto"/>
        <w:ind w:left="720" w:right="-360" w:firstLine="720"/>
        <w:rPr>
          <w:rFonts w:ascii="Times New Roman" w:eastAsia="Times New Roman" w:hAnsi="Times New Roman" w:cs="Times New Roman"/>
          <w:sz w:val="24"/>
          <w:szCs w:val="24"/>
        </w:rPr>
      </w:pPr>
    </w:p>
    <w:p w:rsidR="003621E8" w:rsidRPr="003621E8" w:rsidRDefault="003211AD" w:rsidP="003621E8">
      <w:pPr>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0004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Deduct Alternate 3</w:t>
      </w:r>
      <w:r w:rsidRPr="003621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Omit Med Gas          1</w:t>
      </w:r>
      <w:r>
        <w:rPr>
          <w:rFonts w:ascii="Times New Roman" w:eastAsia="Times New Roman" w:hAnsi="Times New Roman" w:cs="Times New Roman"/>
          <w:sz w:val="24"/>
          <w:szCs w:val="24"/>
        </w:rPr>
        <w:tab/>
        <w:t xml:space="preserve">        JB     __________    __________</w:t>
      </w:r>
    </w:p>
    <w:p w:rsidR="003621E8" w:rsidRDefault="003211AD" w:rsidP="003621E8">
      <w:pPr>
        <w:spacing w:after="0" w:line="240" w:lineRule="auto"/>
        <w:ind w:left="720" w:righ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Mental Health Rooms, Therefore</w:t>
      </w:r>
      <w:r w:rsidRPr="003621E8">
        <w:rPr>
          <w:rFonts w:ascii="Times New Roman" w:eastAsia="Times New Roman" w:hAnsi="Times New Roman" w:cs="Times New Roman"/>
          <w:sz w:val="24"/>
          <w:szCs w:val="24"/>
        </w:rPr>
        <w:t xml:space="preserve"> </w:t>
      </w:r>
    </w:p>
    <w:p w:rsidR="003621E8" w:rsidRDefault="003211AD" w:rsidP="003621E8">
      <w:pPr>
        <w:spacing w:after="0" w:line="240" w:lineRule="auto"/>
        <w:ind w:left="720" w:righ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Omitting the overhead coiling doors</w:t>
      </w:r>
      <w:r w:rsidRPr="003621E8">
        <w:rPr>
          <w:rFonts w:ascii="Times New Roman" w:eastAsia="Times New Roman" w:hAnsi="Times New Roman" w:cs="Times New Roman"/>
          <w:sz w:val="24"/>
          <w:szCs w:val="24"/>
        </w:rPr>
        <w:t xml:space="preserve"> </w:t>
      </w:r>
    </w:p>
    <w:p w:rsidR="003621E8" w:rsidRPr="003621E8" w:rsidRDefault="003211AD" w:rsidP="003621E8">
      <w:pPr>
        <w:spacing w:after="0" w:line="240" w:lineRule="auto"/>
        <w:ind w:left="720" w:righ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Mental Health Rooms.</w:t>
      </w:r>
    </w:p>
    <w:p w:rsidR="004B1AE1" w:rsidRDefault="008A3AAF" w:rsidP="003621E8">
      <w:pPr>
        <w:spacing w:after="0" w:line="240" w:lineRule="auto"/>
      </w:pPr>
    </w:p>
    <w:p w:rsidR="007E1056" w:rsidRDefault="008A3AAF" w:rsidP="003621E8">
      <w:pPr>
        <w:spacing w:after="0" w:line="240" w:lineRule="auto"/>
      </w:pPr>
    </w:p>
    <w:p w:rsidR="003621E8" w:rsidRPr="003621E8" w:rsidRDefault="003211AD" w:rsidP="003621E8">
      <w:pPr>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0005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Deduct Alternate 4</w:t>
      </w:r>
      <w:r w:rsidRPr="003621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Design addition            1</w:t>
      </w:r>
      <w:r>
        <w:rPr>
          <w:rFonts w:ascii="Times New Roman" w:eastAsia="Times New Roman" w:hAnsi="Times New Roman" w:cs="Times New Roman"/>
          <w:sz w:val="24"/>
          <w:szCs w:val="24"/>
        </w:rPr>
        <w:tab/>
        <w:t xml:space="preserve">        JB     __________    __________</w:t>
      </w:r>
    </w:p>
    <w:p w:rsidR="003621E8" w:rsidRDefault="003211AD" w:rsidP="00D11F0F">
      <w:pPr>
        <w:spacing w:after="0" w:line="240" w:lineRule="auto"/>
        <w:ind w:left="720" w:righ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support one floor only. </w:t>
      </w:r>
    </w:p>
    <w:p w:rsidR="00D11F0F" w:rsidRPr="003621E8" w:rsidRDefault="008A3AAF" w:rsidP="00D11F0F">
      <w:pPr>
        <w:spacing w:after="0" w:line="240" w:lineRule="auto"/>
        <w:ind w:left="720" w:right="-360" w:firstLine="720"/>
        <w:rPr>
          <w:rFonts w:ascii="Times New Roman" w:eastAsia="Times New Roman" w:hAnsi="Times New Roman" w:cs="Times New Roman"/>
          <w:sz w:val="24"/>
          <w:szCs w:val="24"/>
        </w:rPr>
      </w:pPr>
    </w:p>
    <w:p w:rsidR="003621E8" w:rsidRDefault="008A3AAF" w:rsidP="003621E8">
      <w:pPr>
        <w:spacing w:after="0" w:line="240" w:lineRule="auto"/>
      </w:pPr>
    </w:p>
    <w:p w:rsidR="003621E8" w:rsidRPr="003621E8" w:rsidRDefault="003211AD" w:rsidP="003621E8">
      <w:pPr>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0006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Deduct Alternate 5</w:t>
      </w:r>
      <w:r w:rsidRPr="003621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Omit Patient Lifts        1</w:t>
      </w:r>
      <w:r>
        <w:rPr>
          <w:rFonts w:ascii="Times New Roman" w:eastAsia="Times New Roman" w:hAnsi="Times New Roman" w:cs="Times New Roman"/>
          <w:sz w:val="24"/>
          <w:szCs w:val="24"/>
        </w:rPr>
        <w:tab/>
        <w:t xml:space="preserve">        JB     __________    __________</w:t>
      </w:r>
    </w:p>
    <w:p w:rsidR="003621E8" w:rsidRDefault="003211AD" w:rsidP="003621E8">
      <w:pPr>
        <w:spacing w:after="0" w:line="240" w:lineRule="auto"/>
        <w:ind w:left="720" w:righ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Fast Track Room </w:t>
      </w:r>
    </w:p>
    <w:p w:rsidR="003621E8" w:rsidRDefault="008A3AAF" w:rsidP="003621E8">
      <w:pPr>
        <w:spacing w:after="0" w:line="240" w:lineRule="auto"/>
      </w:pPr>
    </w:p>
    <w:p w:rsidR="007E1056" w:rsidRDefault="008A3AAF" w:rsidP="003621E8">
      <w:pPr>
        <w:spacing w:after="0" w:line="240" w:lineRule="auto"/>
      </w:pPr>
    </w:p>
    <w:p w:rsidR="007E1056" w:rsidRPr="003621E8" w:rsidRDefault="003211AD" w:rsidP="007E1056">
      <w:pPr>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0007</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Deduct</w:t>
      </w:r>
      <w:r w:rsidRPr="003238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Alternate 6</w:t>
      </w:r>
      <w:r w:rsidRPr="003621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Provide1200 lbs.         1</w:t>
      </w:r>
      <w:r>
        <w:rPr>
          <w:rFonts w:ascii="Times New Roman" w:eastAsia="Times New Roman" w:hAnsi="Times New Roman" w:cs="Times New Roman"/>
          <w:sz w:val="24"/>
          <w:szCs w:val="24"/>
        </w:rPr>
        <w:tab/>
        <w:t xml:space="preserve">        JB     __________    __________</w:t>
      </w:r>
    </w:p>
    <w:p w:rsidR="007E1056" w:rsidRDefault="003211AD" w:rsidP="007E1056">
      <w:pPr>
        <w:spacing w:after="0" w:line="240" w:lineRule="auto"/>
        <w:ind w:left="720" w:righ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Capacity Lifts at all Lift locations as </w:t>
      </w:r>
      <w:r w:rsidRPr="003621E8">
        <w:rPr>
          <w:rFonts w:ascii="Times New Roman" w:eastAsia="Times New Roman" w:hAnsi="Times New Roman" w:cs="Times New Roman"/>
          <w:sz w:val="24"/>
          <w:szCs w:val="24"/>
        </w:rPr>
        <w:t xml:space="preserve"> </w:t>
      </w:r>
    </w:p>
    <w:p w:rsidR="007E1056" w:rsidRDefault="003211AD" w:rsidP="007E1056">
      <w:pPr>
        <w:spacing w:after="0" w:line="240" w:lineRule="auto"/>
        <w:ind w:left="720" w:righ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Base Bid w/ a (DA) of 600 lbs. capacity</w:t>
      </w:r>
      <w:r w:rsidRPr="003621E8">
        <w:rPr>
          <w:rFonts w:ascii="Times New Roman" w:eastAsia="Times New Roman" w:hAnsi="Times New Roman" w:cs="Times New Roman"/>
          <w:sz w:val="24"/>
          <w:szCs w:val="24"/>
        </w:rPr>
        <w:t xml:space="preserve"> </w:t>
      </w:r>
    </w:p>
    <w:p w:rsidR="00323805" w:rsidRDefault="003211AD" w:rsidP="007E1056">
      <w:pPr>
        <w:spacing w:after="0" w:line="240" w:lineRule="auto"/>
        <w:ind w:left="720" w:righ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Lifts, except Acute Care 11 </w:t>
      </w:r>
      <w:r w:rsidRPr="003621E8">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Acute</w:t>
      </w:r>
    </w:p>
    <w:p w:rsidR="007E1056" w:rsidRDefault="003211AD" w:rsidP="007E1056">
      <w:pPr>
        <w:spacing w:after="0" w:line="240" w:lineRule="auto"/>
        <w:ind w:left="720" w:righ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Care 7 will remain as 1200 lbs</w:t>
      </w:r>
      <w:r w:rsidRPr="003621E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Capacity</w:t>
      </w:r>
    </w:p>
    <w:p w:rsidR="00323805" w:rsidRPr="003621E8" w:rsidRDefault="003211AD" w:rsidP="007E1056">
      <w:pPr>
        <w:spacing w:after="0" w:line="240" w:lineRule="auto"/>
        <w:ind w:left="720" w:righ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Lifts.</w:t>
      </w:r>
    </w:p>
    <w:p w:rsidR="007E1056" w:rsidRDefault="008A3AAF" w:rsidP="003621E8">
      <w:pPr>
        <w:spacing w:after="0" w:line="240" w:lineRule="auto"/>
      </w:pPr>
    </w:p>
    <w:p w:rsidR="007E1056" w:rsidRDefault="008A3AAF" w:rsidP="003621E8">
      <w:pPr>
        <w:spacing w:after="0" w:line="240" w:lineRule="auto"/>
      </w:pPr>
    </w:p>
    <w:p w:rsidR="007E1056" w:rsidRPr="003621E8" w:rsidRDefault="003211AD" w:rsidP="007E1056">
      <w:pPr>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0008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Deduct Alternate 7</w:t>
      </w:r>
      <w:r w:rsidRPr="003621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Omit redundancy of     1</w:t>
      </w:r>
      <w:r>
        <w:rPr>
          <w:rFonts w:ascii="Times New Roman" w:eastAsia="Times New Roman" w:hAnsi="Times New Roman" w:cs="Times New Roman"/>
          <w:sz w:val="24"/>
          <w:szCs w:val="24"/>
        </w:rPr>
        <w:tab/>
        <w:t xml:space="preserve">        JB     __________    __________</w:t>
      </w:r>
    </w:p>
    <w:p w:rsidR="007E1056" w:rsidRDefault="003211AD" w:rsidP="007E1056">
      <w:pPr>
        <w:spacing w:after="0" w:line="240" w:lineRule="auto"/>
        <w:ind w:left="720" w:righ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 Gas Connections in each room to </w:t>
      </w:r>
    </w:p>
    <w:p w:rsidR="007E1056" w:rsidRDefault="003211AD" w:rsidP="007E1056">
      <w:pPr>
        <w:spacing w:after="0" w:line="240" w:lineRule="auto"/>
        <w:ind w:left="720" w:righ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one Med</w:t>
      </w:r>
      <w:r w:rsidRPr="003621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Gas Connection. </w:t>
      </w:r>
    </w:p>
    <w:p w:rsidR="007E1056" w:rsidRDefault="008A3AAF" w:rsidP="003621E8">
      <w:pPr>
        <w:spacing w:after="0" w:line="240" w:lineRule="auto"/>
      </w:pPr>
    </w:p>
    <w:p w:rsidR="007E1056" w:rsidRDefault="008A3AAF" w:rsidP="003621E8">
      <w:pPr>
        <w:spacing w:after="0" w:line="240" w:lineRule="auto"/>
      </w:pPr>
    </w:p>
    <w:p w:rsidR="007E1056" w:rsidRPr="003621E8" w:rsidRDefault="003211AD" w:rsidP="007E1056">
      <w:pPr>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0009</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Deduct Alternate 8</w:t>
      </w:r>
      <w:r w:rsidRPr="003621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Omit Project Phasing   1</w:t>
      </w:r>
      <w:r>
        <w:rPr>
          <w:rFonts w:ascii="Times New Roman" w:eastAsia="Times New Roman" w:hAnsi="Times New Roman" w:cs="Times New Roman"/>
          <w:sz w:val="24"/>
          <w:szCs w:val="24"/>
        </w:rPr>
        <w:tab/>
        <w:t xml:space="preserve">        JB     __________    __________</w:t>
      </w:r>
    </w:p>
    <w:p w:rsidR="007E1056" w:rsidRDefault="008A3AAF" w:rsidP="003621E8">
      <w:pPr>
        <w:spacing w:after="0" w:line="240" w:lineRule="auto"/>
      </w:pPr>
    </w:p>
    <w:p w:rsidR="007E1056" w:rsidRDefault="008A3AAF" w:rsidP="003621E8">
      <w:pPr>
        <w:spacing w:after="0" w:line="240" w:lineRule="auto"/>
      </w:pPr>
    </w:p>
    <w:p w:rsidR="007E1056" w:rsidRPr="003621E8" w:rsidRDefault="003211AD" w:rsidP="007E1056">
      <w:pPr>
        <w:spacing w:after="0" w:line="240"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Deduct Alternate 9</w:t>
      </w:r>
      <w:r w:rsidRPr="003621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Omit waiting </w:t>
      </w:r>
      <w:r>
        <w:rPr>
          <w:rFonts w:ascii="Times New Roman" w:eastAsia="Times New Roman" w:hAnsi="Times New Roman" w:cs="Times New Roman"/>
          <w:sz w:val="24"/>
          <w:szCs w:val="24"/>
        </w:rPr>
        <w:tab/>
        <w:t xml:space="preserve">          1        JB     __________    __________</w:t>
      </w:r>
    </w:p>
    <w:p w:rsidR="007E1056" w:rsidRPr="003621E8" w:rsidRDefault="003211AD" w:rsidP="00566EB8">
      <w:pPr>
        <w:spacing w:after="0" w:line="240" w:lineRule="auto"/>
        <w:ind w:left="720" w:righ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isolation Area storefront wall system </w:t>
      </w:r>
    </w:p>
    <w:p w:rsidR="007E1056" w:rsidRDefault="008A3AAF" w:rsidP="003621E8">
      <w:pPr>
        <w:spacing w:after="0" w:line="240" w:lineRule="auto"/>
      </w:pPr>
    </w:p>
    <w:p w:rsidR="000F0CBF" w:rsidRDefault="000F0CBF" w:rsidP="00E1434B">
      <w:pPr>
        <w:widowControl w:val="0"/>
        <w:tabs>
          <w:tab w:val="left" w:pos="720"/>
          <w:tab w:val="left" w:pos="1440"/>
          <w:tab w:val="left" w:pos="2160"/>
          <w:tab w:val="left" w:pos="2880"/>
        </w:tabs>
        <w:spacing w:line="240" w:lineRule="atLeast"/>
        <w:ind w:left="720" w:hanging="720"/>
        <w:jc w:val="center"/>
        <w:rPr>
          <w:b/>
          <w:sz w:val="28"/>
          <w:szCs w:val="28"/>
        </w:rPr>
      </w:pPr>
    </w:p>
    <w:p w:rsidR="000F0CBF" w:rsidRDefault="000F0CBF" w:rsidP="00E1434B">
      <w:pPr>
        <w:widowControl w:val="0"/>
        <w:tabs>
          <w:tab w:val="left" w:pos="720"/>
          <w:tab w:val="left" w:pos="1440"/>
          <w:tab w:val="left" w:pos="2160"/>
          <w:tab w:val="left" w:pos="2880"/>
        </w:tabs>
        <w:spacing w:line="240" w:lineRule="atLeast"/>
        <w:ind w:left="720" w:hanging="720"/>
        <w:jc w:val="center"/>
        <w:rPr>
          <w:b/>
          <w:sz w:val="28"/>
          <w:szCs w:val="28"/>
        </w:rPr>
      </w:pPr>
    </w:p>
    <w:p w:rsidR="000F0CBF" w:rsidRDefault="000F0CBF" w:rsidP="00E1434B">
      <w:pPr>
        <w:widowControl w:val="0"/>
        <w:tabs>
          <w:tab w:val="left" w:pos="720"/>
          <w:tab w:val="left" w:pos="1440"/>
          <w:tab w:val="left" w:pos="2160"/>
          <w:tab w:val="left" w:pos="2880"/>
        </w:tabs>
        <w:spacing w:line="240" w:lineRule="atLeast"/>
        <w:ind w:left="720" w:hanging="720"/>
        <w:jc w:val="center"/>
        <w:rPr>
          <w:b/>
          <w:sz w:val="28"/>
          <w:szCs w:val="28"/>
        </w:rPr>
      </w:pPr>
    </w:p>
    <w:p w:rsidR="000F0CBF" w:rsidRDefault="000F0CBF" w:rsidP="00E1434B">
      <w:pPr>
        <w:widowControl w:val="0"/>
        <w:tabs>
          <w:tab w:val="left" w:pos="720"/>
          <w:tab w:val="left" w:pos="1440"/>
          <w:tab w:val="left" w:pos="2160"/>
          <w:tab w:val="left" w:pos="2880"/>
        </w:tabs>
        <w:spacing w:line="240" w:lineRule="atLeast"/>
        <w:ind w:left="720" w:hanging="720"/>
        <w:jc w:val="center"/>
        <w:rPr>
          <w:b/>
          <w:sz w:val="28"/>
          <w:szCs w:val="28"/>
        </w:rPr>
      </w:pPr>
    </w:p>
    <w:p w:rsidR="000F0CBF" w:rsidRDefault="000F0CBF" w:rsidP="00E1434B">
      <w:pPr>
        <w:widowControl w:val="0"/>
        <w:tabs>
          <w:tab w:val="left" w:pos="720"/>
          <w:tab w:val="left" w:pos="1440"/>
          <w:tab w:val="left" w:pos="2160"/>
          <w:tab w:val="left" w:pos="2880"/>
        </w:tabs>
        <w:spacing w:line="240" w:lineRule="atLeast"/>
        <w:ind w:left="720" w:hanging="720"/>
        <w:jc w:val="center"/>
        <w:rPr>
          <w:b/>
          <w:sz w:val="28"/>
          <w:szCs w:val="28"/>
        </w:rPr>
      </w:pPr>
    </w:p>
    <w:p w:rsidR="000F0CBF" w:rsidRDefault="000F0CBF" w:rsidP="00E1434B">
      <w:pPr>
        <w:widowControl w:val="0"/>
        <w:tabs>
          <w:tab w:val="left" w:pos="720"/>
          <w:tab w:val="left" w:pos="1440"/>
          <w:tab w:val="left" w:pos="2160"/>
          <w:tab w:val="left" w:pos="2880"/>
        </w:tabs>
        <w:spacing w:line="240" w:lineRule="atLeast"/>
        <w:ind w:left="720" w:hanging="720"/>
        <w:jc w:val="center"/>
        <w:rPr>
          <w:b/>
          <w:sz w:val="28"/>
          <w:szCs w:val="28"/>
        </w:rPr>
      </w:pPr>
    </w:p>
    <w:p w:rsidR="000F0CBF" w:rsidRDefault="000F0CBF" w:rsidP="00E1434B">
      <w:pPr>
        <w:widowControl w:val="0"/>
        <w:tabs>
          <w:tab w:val="left" w:pos="720"/>
          <w:tab w:val="left" w:pos="1440"/>
          <w:tab w:val="left" w:pos="2160"/>
          <w:tab w:val="left" w:pos="2880"/>
        </w:tabs>
        <w:spacing w:line="240" w:lineRule="atLeast"/>
        <w:ind w:left="720" w:hanging="720"/>
        <w:jc w:val="center"/>
        <w:rPr>
          <w:b/>
          <w:sz w:val="28"/>
          <w:szCs w:val="28"/>
        </w:rPr>
      </w:pPr>
    </w:p>
    <w:p w:rsidR="000F0CBF" w:rsidRDefault="000F0CBF" w:rsidP="00E1434B">
      <w:pPr>
        <w:widowControl w:val="0"/>
        <w:tabs>
          <w:tab w:val="left" w:pos="720"/>
          <w:tab w:val="left" w:pos="1440"/>
          <w:tab w:val="left" w:pos="2160"/>
          <w:tab w:val="left" w:pos="2880"/>
        </w:tabs>
        <w:spacing w:line="240" w:lineRule="atLeast"/>
        <w:ind w:left="720" w:hanging="720"/>
        <w:jc w:val="center"/>
        <w:rPr>
          <w:b/>
          <w:sz w:val="28"/>
          <w:szCs w:val="28"/>
        </w:rPr>
      </w:pPr>
    </w:p>
    <w:p w:rsidR="000F0CBF" w:rsidRDefault="000F0CBF" w:rsidP="00E1434B">
      <w:pPr>
        <w:widowControl w:val="0"/>
        <w:tabs>
          <w:tab w:val="left" w:pos="720"/>
          <w:tab w:val="left" w:pos="1440"/>
          <w:tab w:val="left" w:pos="2160"/>
          <w:tab w:val="left" w:pos="2880"/>
        </w:tabs>
        <w:spacing w:line="240" w:lineRule="atLeast"/>
        <w:ind w:left="720" w:hanging="720"/>
        <w:jc w:val="center"/>
        <w:rPr>
          <w:b/>
          <w:sz w:val="28"/>
          <w:szCs w:val="28"/>
        </w:rPr>
      </w:pPr>
    </w:p>
    <w:p w:rsidR="000F0CBF" w:rsidRDefault="000F0CBF" w:rsidP="00E1434B">
      <w:pPr>
        <w:widowControl w:val="0"/>
        <w:tabs>
          <w:tab w:val="left" w:pos="720"/>
          <w:tab w:val="left" w:pos="1440"/>
          <w:tab w:val="left" w:pos="2160"/>
          <w:tab w:val="left" w:pos="2880"/>
        </w:tabs>
        <w:spacing w:line="240" w:lineRule="atLeast"/>
        <w:ind w:left="720" w:hanging="720"/>
        <w:jc w:val="center"/>
        <w:rPr>
          <w:b/>
          <w:sz w:val="28"/>
          <w:szCs w:val="28"/>
        </w:rPr>
      </w:pPr>
    </w:p>
    <w:p w:rsidR="000F0CBF" w:rsidRDefault="000F0CBF" w:rsidP="00E1434B">
      <w:pPr>
        <w:widowControl w:val="0"/>
        <w:tabs>
          <w:tab w:val="left" w:pos="720"/>
          <w:tab w:val="left" w:pos="1440"/>
          <w:tab w:val="left" w:pos="2160"/>
          <w:tab w:val="left" w:pos="2880"/>
        </w:tabs>
        <w:spacing w:line="240" w:lineRule="atLeast"/>
        <w:ind w:left="720" w:hanging="720"/>
        <w:jc w:val="center"/>
        <w:rPr>
          <w:b/>
          <w:sz w:val="28"/>
          <w:szCs w:val="28"/>
        </w:rPr>
      </w:pPr>
    </w:p>
    <w:p w:rsidR="000F0CBF" w:rsidRDefault="000F0CBF" w:rsidP="00E1434B">
      <w:pPr>
        <w:widowControl w:val="0"/>
        <w:tabs>
          <w:tab w:val="left" w:pos="720"/>
          <w:tab w:val="left" w:pos="1440"/>
          <w:tab w:val="left" w:pos="2160"/>
          <w:tab w:val="left" w:pos="2880"/>
        </w:tabs>
        <w:spacing w:line="240" w:lineRule="atLeast"/>
        <w:ind w:left="720" w:hanging="720"/>
        <w:jc w:val="center"/>
        <w:rPr>
          <w:b/>
          <w:sz w:val="28"/>
          <w:szCs w:val="28"/>
        </w:rPr>
      </w:pPr>
    </w:p>
    <w:p w:rsidR="000F0CBF" w:rsidRDefault="000F0CBF" w:rsidP="00E1434B">
      <w:pPr>
        <w:widowControl w:val="0"/>
        <w:tabs>
          <w:tab w:val="left" w:pos="720"/>
          <w:tab w:val="left" w:pos="1440"/>
          <w:tab w:val="left" w:pos="2160"/>
          <w:tab w:val="left" w:pos="2880"/>
        </w:tabs>
        <w:spacing w:line="240" w:lineRule="atLeast"/>
        <w:ind w:left="720" w:hanging="720"/>
        <w:jc w:val="center"/>
        <w:rPr>
          <w:b/>
          <w:sz w:val="28"/>
          <w:szCs w:val="28"/>
        </w:rPr>
      </w:pPr>
    </w:p>
    <w:p w:rsidR="000F0CBF" w:rsidRDefault="000F0CBF" w:rsidP="00E1434B">
      <w:pPr>
        <w:widowControl w:val="0"/>
        <w:tabs>
          <w:tab w:val="left" w:pos="720"/>
          <w:tab w:val="left" w:pos="1440"/>
          <w:tab w:val="left" w:pos="2160"/>
          <w:tab w:val="left" w:pos="2880"/>
        </w:tabs>
        <w:spacing w:line="240" w:lineRule="atLeast"/>
        <w:ind w:left="720" w:hanging="720"/>
        <w:jc w:val="center"/>
        <w:rPr>
          <w:b/>
          <w:sz w:val="28"/>
          <w:szCs w:val="28"/>
        </w:rPr>
      </w:pPr>
    </w:p>
    <w:p w:rsidR="002700EA" w:rsidRDefault="003211AD" w:rsidP="00E1434B">
      <w:pPr>
        <w:widowControl w:val="0"/>
        <w:tabs>
          <w:tab w:val="left" w:pos="720"/>
          <w:tab w:val="left" w:pos="1440"/>
          <w:tab w:val="left" w:pos="2160"/>
          <w:tab w:val="left" w:pos="2880"/>
        </w:tabs>
        <w:spacing w:line="240" w:lineRule="atLeast"/>
        <w:ind w:left="720" w:hanging="720"/>
        <w:jc w:val="center"/>
        <w:rPr>
          <w:b/>
          <w:sz w:val="28"/>
          <w:szCs w:val="28"/>
        </w:rPr>
      </w:pPr>
      <w:r w:rsidRPr="00D20ADA">
        <w:rPr>
          <w:b/>
          <w:sz w:val="28"/>
          <w:szCs w:val="28"/>
        </w:rPr>
        <w:lastRenderedPageBreak/>
        <w:t xml:space="preserve">Statement of Work </w:t>
      </w:r>
    </w:p>
    <w:p w:rsidR="00F5541D" w:rsidRPr="00F5541D" w:rsidRDefault="003211AD" w:rsidP="003F6B91">
      <w:pPr>
        <w:widowControl w:val="0"/>
        <w:tabs>
          <w:tab w:val="left" w:pos="720"/>
          <w:tab w:val="left" w:pos="1440"/>
          <w:tab w:val="left" w:pos="2160"/>
          <w:tab w:val="left" w:pos="2880"/>
        </w:tabs>
        <w:spacing w:line="240" w:lineRule="atLeast"/>
        <w:ind w:left="720" w:hanging="720"/>
        <w:jc w:val="center"/>
        <w:rPr>
          <w:b/>
          <w:sz w:val="28"/>
          <w:szCs w:val="28"/>
        </w:rPr>
      </w:pPr>
      <w:r w:rsidRPr="00F5541D">
        <w:rPr>
          <w:b/>
          <w:sz w:val="28"/>
          <w:szCs w:val="28"/>
        </w:rPr>
        <w:t xml:space="preserve">Emergency Department Mental Health Improvements </w:t>
      </w:r>
    </w:p>
    <w:p w:rsidR="00F27BCE" w:rsidRDefault="003211AD" w:rsidP="003F6B91">
      <w:pPr>
        <w:widowControl w:val="0"/>
        <w:tabs>
          <w:tab w:val="left" w:pos="720"/>
          <w:tab w:val="left" w:pos="1440"/>
          <w:tab w:val="left" w:pos="2160"/>
          <w:tab w:val="left" w:pos="2880"/>
        </w:tabs>
        <w:spacing w:line="240" w:lineRule="atLeast"/>
        <w:ind w:left="720" w:hanging="720"/>
        <w:jc w:val="center"/>
        <w:rPr>
          <w:b/>
          <w:sz w:val="28"/>
          <w:szCs w:val="28"/>
        </w:rPr>
      </w:pPr>
      <w:r>
        <w:rPr>
          <w:b/>
          <w:sz w:val="28"/>
          <w:szCs w:val="28"/>
        </w:rPr>
        <w:t xml:space="preserve">Project Number </w:t>
      </w:r>
      <w:r w:rsidRPr="00002EE3">
        <w:rPr>
          <w:b/>
          <w:sz w:val="28"/>
          <w:szCs w:val="28"/>
        </w:rPr>
        <w:t>598-16-1-8724-0001</w:t>
      </w:r>
    </w:p>
    <w:p w:rsidR="00701C80" w:rsidRDefault="008A3AAF" w:rsidP="003F6B91">
      <w:pPr>
        <w:widowControl w:val="0"/>
        <w:tabs>
          <w:tab w:val="left" w:pos="720"/>
          <w:tab w:val="left" w:pos="1440"/>
          <w:tab w:val="left" w:pos="2160"/>
          <w:tab w:val="left" w:pos="2880"/>
        </w:tabs>
        <w:spacing w:line="240" w:lineRule="atLeast"/>
        <w:ind w:left="720" w:hanging="720"/>
        <w:jc w:val="center"/>
        <w:rPr>
          <w:b/>
        </w:rPr>
      </w:pPr>
    </w:p>
    <w:p w:rsidR="004206FA" w:rsidRDefault="008A3AAF">
      <w:pPr>
        <w:widowControl w:val="0"/>
        <w:tabs>
          <w:tab w:val="left" w:pos="720"/>
          <w:tab w:val="left" w:pos="1440"/>
          <w:tab w:val="left" w:pos="2160"/>
          <w:tab w:val="left" w:pos="2880"/>
        </w:tabs>
        <w:spacing w:line="240" w:lineRule="atLeast"/>
        <w:ind w:left="720" w:hanging="720"/>
        <w:jc w:val="both"/>
        <w:rPr>
          <w:b/>
        </w:rPr>
      </w:pPr>
    </w:p>
    <w:p w:rsidR="00701C80" w:rsidRPr="00701C80" w:rsidRDefault="003211AD" w:rsidP="00701C80">
      <w:pPr>
        <w:widowControl w:val="0"/>
        <w:tabs>
          <w:tab w:val="left" w:pos="720"/>
          <w:tab w:val="left" w:pos="1440"/>
          <w:tab w:val="left" w:pos="2160"/>
          <w:tab w:val="left" w:pos="2880"/>
        </w:tabs>
        <w:spacing w:line="240" w:lineRule="atLeast"/>
        <w:rPr>
          <w:b/>
        </w:rPr>
      </w:pPr>
      <w:r>
        <w:rPr>
          <w:b/>
        </w:rPr>
        <w:t xml:space="preserve">I. </w:t>
      </w:r>
      <w:r w:rsidRPr="00701C80">
        <w:rPr>
          <w:b/>
        </w:rPr>
        <w:t>SCOPE OF WORK:</w:t>
      </w:r>
    </w:p>
    <w:p w:rsidR="00701C80" w:rsidRPr="00701C80" w:rsidRDefault="003211AD" w:rsidP="00701C80">
      <w:pPr>
        <w:pStyle w:val="BodyText2"/>
        <w:tabs>
          <w:tab w:val="clear" w:pos="720"/>
          <w:tab w:val="left" w:pos="0"/>
        </w:tabs>
        <w:spacing w:line="240" w:lineRule="auto"/>
        <w:jc w:val="left"/>
        <w:rPr>
          <w:rFonts w:ascii="Times New Roman" w:hAnsi="Times New Roman"/>
          <w:szCs w:val="24"/>
          <w:lang/>
        </w:rPr>
      </w:pPr>
      <w:r>
        <w:rPr>
          <w:szCs w:val="24"/>
        </w:rPr>
        <w:tab/>
      </w:r>
      <w:r w:rsidRPr="00701C80">
        <w:rPr>
          <w:rFonts w:ascii="Times New Roman" w:hAnsi="Times New Roman"/>
          <w:szCs w:val="24"/>
        </w:rPr>
        <w:t>1. The Contractor shall provide all tools, equipment, parts, materials, labor, supervision, technical manuals and transportation required for demolition, site work, approximately 5,003 square feet of new construction and approximately 12,072 square feet of interior renovation for the Department of Veterans Affairs current Emergency Department in the 1</w:t>
      </w:r>
      <w:r w:rsidRPr="00701C80">
        <w:rPr>
          <w:rFonts w:ascii="Times New Roman" w:hAnsi="Times New Roman"/>
          <w:szCs w:val="24"/>
          <w:vertAlign w:val="superscript"/>
        </w:rPr>
        <w:t>st</w:t>
      </w:r>
      <w:r w:rsidRPr="00701C80">
        <w:rPr>
          <w:rFonts w:ascii="Times New Roman" w:hAnsi="Times New Roman"/>
          <w:szCs w:val="24"/>
        </w:rPr>
        <w:t xml:space="preserve"> floor of the </w:t>
      </w:r>
      <w:r w:rsidRPr="00701C80">
        <w:rPr>
          <w:rFonts w:ascii="Times New Roman" w:hAnsi="Times New Roman"/>
          <w:szCs w:val="24"/>
          <w:lang/>
        </w:rPr>
        <w:t>John L. McClellan Memorial Veterans Hospital</w:t>
      </w:r>
      <w:r w:rsidRPr="00701C80">
        <w:rPr>
          <w:rFonts w:ascii="Times New Roman" w:hAnsi="Times New Roman"/>
          <w:szCs w:val="24"/>
        </w:rPr>
        <w:t xml:space="preserve"> at, </w:t>
      </w:r>
      <w:r w:rsidRPr="00701C80">
        <w:rPr>
          <w:rFonts w:ascii="Times New Roman" w:hAnsi="Times New Roman"/>
          <w:szCs w:val="24"/>
          <w:lang/>
        </w:rPr>
        <w:t xml:space="preserve">4300 West 7th Street, Little Rock, AR 72205 </w:t>
      </w:r>
      <w:r w:rsidRPr="00701C80">
        <w:rPr>
          <w:rFonts w:ascii="Times New Roman" w:hAnsi="Times New Roman"/>
          <w:szCs w:val="24"/>
        </w:rPr>
        <w:t xml:space="preserve">as required by approved drawings and specifications. This will be a </w:t>
      </w:r>
      <w:r w:rsidRPr="00701C80">
        <w:rPr>
          <w:rFonts w:ascii="Times New Roman" w:hAnsi="Times New Roman"/>
          <w:szCs w:val="24"/>
          <w:lang/>
        </w:rPr>
        <w:t>sealed bid method of contracting that employs competitive bids, public opening of bids, and awards.</w:t>
      </w:r>
    </w:p>
    <w:p w:rsidR="00701C80" w:rsidRDefault="008A3AAF" w:rsidP="00701C80">
      <w:pPr>
        <w:pStyle w:val="BodyText2"/>
        <w:tabs>
          <w:tab w:val="clear" w:pos="720"/>
          <w:tab w:val="left" w:pos="0"/>
        </w:tabs>
        <w:spacing w:line="240" w:lineRule="auto"/>
        <w:jc w:val="left"/>
        <w:rPr>
          <w:szCs w:val="24"/>
        </w:rPr>
      </w:pPr>
    </w:p>
    <w:p w:rsidR="00701C80" w:rsidRDefault="003211AD" w:rsidP="00701C80">
      <w:pPr>
        <w:pStyle w:val="BodyText2"/>
        <w:tabs>
          <w:tab w:val="clear" w:pos="720"/>
          <w:tab w:val="left" w:pos="0"/>
        </w:tabs>
        <w:ind w:left="-90"/>
        <w:jc w:val="left"/>
        <w:rPr>
          <w:b/>
        </w:rPr>
      </w:pPr>
      <w:r>
        <w:tab/>
      </w:r>
      <w:r>
        <w:rPr>
          <w:b/>
        </w:rPr>
        <w:t>II. CONFORMANCE STANDARDS:</w:t>
      </w:r>
    </w:p>
    <w:p w:rsidR="00701C80" w:rsidRPr="00701C80" w:rsidRDefault="003211AD" w:rsidP="00701C80">
      <w:pPr>
        <w:pStyle w:val="BodyText"/>
        <w:tabs>
          <w:tab w:val="clear" w:pos="720"/>
          <w:tab w:val="clear" w:pos="1260"/>
          <w:tab w:val="left" w:pos="0"/>
        </w:tabs>
        <w:spacing w:line="240" w:lineRule="auto"/>
        <w:ind w:left="720"/>
        <w:jc w:val="left"/>
        <w:rPr>
          <w:rFonts w:ascii="Times New Roman" w:hAnsi="Times New Roman"/>
          <w:szCs w:val="24"/>
        </w:rPr>
      </w:pPr>
      <w:r w:rsidRPr="00701C80">
        <w:rPr>
          <w:rFonts w:ascii="Times New Roman" w:hAnsi="Times New Roman"/>
          <w:szCs w:val="24"/>
        </w:rPr>
        <w:t>2.0 All services provided on the VA premises, under this contract, for the duration of this contract must be performed in conformance with all Federal, State and Local codes, acts and regulations located within the *Emergency Department Mental Health Improvements* drawings and specifications.</w:t>
      </w:r>
    </w:p>
    <w:p w:rsidR="00701C80" w:rsidRPr="00701C80" w:rsidRDefault="003211AD" w:rsidP="00701C80">
      <w:pPr>
        <w:pStyle w:val="BodyText"/>
        <w:tabs>
          <w:tab w:val="clear" w:pos="720"/>
          <w:tab w:val="clear" w:pos="1260"/>
          <w:tab w:val="left" w:pos="0"/>
        </w:tabs>
        <w:spacing w:line="240" w:lineRule="auto"/>
        <w:ind w:left="720"/>
        <w:jc w:val="left"/>
        <w:rPr>
          <w:rFonts w:ascii="Times New Roman" w:hAnsi="Times New Roman"/>
          <w:szCs w:val="24"/>
        </w:rPr>
      </w:pPr>
      <w:r w:rsidRPr="00701C80">
        <w:rPr>
          <w:rFonts w:ascii="Times New Roman" w:hAnsi="Times New Roman"/>
          <w:szCs w:val="24"/>
        </w:rPr>
        <w:t xml:space="preserve">2.1 </w:t>
      </w:r>
      <w:r w:rsidRPr="00FD7572">
        <w:rPr>
          <w:rFonts w:ascii="Times New Roman" w:hAnsi="Times New Roman"/>
          <w:szCs w:val="24"/>
        </w:rPr>
        <w:t>Contracting Officer is the only individual authorized to change, revise or edit this contract and in doing so will execute a contractual change by an amendment or modification. Any change initiated by the contractor without the contracting officer authority is deemed unauthorized and therefore precludes the government from any liability or funding of unauthorized service.</w:t>
      </w:r>
    </w:p>
    <w:p w:rsidR="00701C80" w:rsidRDefault="008A3AAF" w:rsidP="00701C80">
      <w:pPr>
        <w:pStyle w:val="BodyText"/>
        <w:tabs>
          <w:tab w:val="clear" w:pos="720"/>
          <w:tab w:val="clear" w:pos="1260"/>
          <w:tab w:val="left" w:pos="0"/>
        </w:tabs>
        <w:spacing w:line="240" w:lineRule="auto"/>
        <w:ind w:left="720"/>
        <w:jc w:val="left"/>
        <w:rPr>
          <w:szCs w:val="24"/>
        </w:rPr>
      </w:pPr>
    </w:p>
    <w:p w:rsidR="00701C80" w:rsidRDefault="003211AD" w:rsidP="00701C80">
      <w:pPr>
        <w:widowControl w:val="0"/>
        <w:tabs>
          <w:tab w:val="left" w:pos="720"/>
          <w:tab w:val="left" w:pos="1440"/>
          <w:tab w:val="left" w:pos="2160"/>
          <w:tab w:val="left" w:pos="2880"/>
        </w:tabs>
        <w:spacing w:line="240" w:lineRule="atLeast"/>
        <w:ind w:left="720" w:hanging="720"/>
        <w:rPr>
          <w:b/>
        </w:rPr>
      </w:pPr>
      <w:r>
        <w:rPr>
          <w:b/>
        </w:rPr>
        <w:t>III. HOURS OF WORK:</w:t>
      </w:r>
    </w:p>
    <w:p w:rsidR="00701C80" w:rsidRPr="00701C80" w:rsidRDefault="003211AD" w:rsidP="00701C80">
      <w:pPr>
        <w:pStyle w:val="BodyText"/>
        <w:spacing w:line="240" w:lineRule="auto"/>
        <w:ind w:left="720"/>
        <w:jc w:val="left"/>
        <w:rPr>
          <w:rFonts w:ascii="Times New Roman" w:hAnsi="Times New Roman"/>
          <w:szCs w:val="24"/>
        </w:rPr>
      </w:pPr>
      <w:r w:rsidRPr="00701C80">
        <w:rPr>
          <w:rFonts w:ascii="Times New Roman" w:hAnsi="Times New Roman"/>
          <w:szCs w:val="24"/>
        </w:rPr>
        <w:t xml:space="preserve">3.0. Standard working hours Monday through Friday for construction are from 7 am to 4:30 pm, excluding holidays. However, in order to keep the hospital operational, some tasks may be required to take place around hospital operations, during evenings, nights / holidays, or as otherwise arranged with the Contracting Officer Representative (COR) in advance. </w:t>
      </w:r>
    </w:p>
    <w:p w:rsidR="00701C80" w:rsidRPr="00701C80" w:rsidRDefault="003211AD" w:rsidP="00701C80">
      <w:pPr>
        <w:pStyle w:val="BodyText"/>
        <w:spacing w:line="240" w:lineRule="auto"/>
        <w:ind w:left="720"/>
        <w:rPr>
          <w:rFonts w:ascii="Times New Roman" w:hAnsi="Times New Roman"/>
          <w:szCs w:val="24"/>
        </w:rPr>
      </w:pPr>
      <w:r w:rsidRPr="00701C80">
        <w:rPr>
          <w:rFonts w:ascii="Times New Roman" w:hAnsi="Times New Roman"/>
          <w:szCs w:val="24"/>
        </w:rPr>
        <w:t>3.1. The ten holidays observed by the Federal Government are New Year's Day, Martin Luther  King Day, President's Day, Memorial Day, Independence Day, Labor Day, Columbus Day, Veterans Day, Thanksgiving Day, and Christmas Day.  Also, any other day declared by the President of the United States to be a national holiday.</w:t>
      </w:r>
    </w:p>
    <w:p w:rsidR="00701C80" w:rsidRPr="00701C80" w:rsidRDefault="003211AD" w:rsidP="00701C80">
      <w:pPr>
        <w:pStyle w:val="BodyText"/>
        <w:spacing w:line="240" w:lineRule="auto"/>
        <w:ind w:left="720"/>
        <w:rPr>
          <w:rFonts w:ascii="Times New Roman" w:hAnsi="Times New Roman"/>
          <w:szCs w:val="24"/>
        </w:rPr>
      </w:pPr>
      <w:r w:rsidRPr="00701C80">
        <w:rPr>
          <w:rFonts w:ascii="Times New Roman" w:hAnsi="Times New Roman"/>
          <w:szCs w:val="24"/>
        </w:rPr>
        <w:t>3.2. During this contract, the contractor may be requested to perform some non-standard working hours of coverage due to loud noises, vibrations, utility shutdowns or other disruptive conditions. In which case, work must be done at specific times, at the request of the Contracting Officer or Contracting Officer's Representative this work shall be billed separately.</w:t>
      </w:r>
    </w:p>
    <w:p w:rsidR="00701C80" w:rsidRDefault="008A3AAF" w:rsidP="00701C80">
      <w:pPr>
        <w:pStyle w:val="BodyText"/>
        <w:spacing w:line="240" w:lineRule="auto"/>
        <w:ind w:left="720"/>
        <w:rPr>
          <w:szCs w:val="24"/>
        </w:rPr>
      </w:pPr>
    </w:p>
    <w:p w:rsidR="00701C80" w:rsidRDefault="003211AD" w:rsidP="00701C80">
      <w:pPr>
        <w:widowControl w:val="0"/>
        <w:tabs>
          <w:tab w:val="left" w:pos="720"/>
          <w:tab w:val="left" w:pos="1440"/>
          <w:tab w:val="left" w:pos="2160"/>
          <w:tab w:val="left" w:pos="2880"/>
        </w:tabs>
        <w:spacing w:line="240" w:lineRule="atLeast"/>
        <w:ind w:left="720" w:hanging="720"/>
        <w:rPr>
          <w:b/>
        </w:rPr>
      </w:pPr>
      <w:r>
        <w:rPr>
          <w:b/>
        </w:rPr>
        <w:t>IV. CONTRACT REQUIREMENTS:</w:t>
      </w:r>
    </w:p>
    <w:p w:rsidR="00701C80" w:rsidRPr="00701C80" w:rsidRDefault="003211AD" w:rsidP="00701C80">
      <w:pPr>
        <w:pStyle w:val="BodyText"/>
        <w:spacing w:line="240" w:lineRule="auto"/>
        <w:ind w:left="720"/>
        <w:rPr>
          <w:rFonts w:ascii="Times New Roman" w:hAnsi="Times New Roman"/>
          <w:szCs w:val="24"/>
        </w:rPr>
      </w:pPr>
      <w:r w:rsidRPr="00701C80">
        <w:rPr>
          <w:rFonts w:ascii="Times New Roman" w:hAnsi="Times New Roman"/>
          <w:szCs w:val="24"/>
        </w:rPr>
        <w:lastRenderedPageBreak/>
        <w:t>4.0. Contractor shall comply in full with the design intent found within the construction document drawings, specifications and amendments regarding, but not limited to existing field conditions, demolition, waste removal, general construction, project phasing, testing, and notifications to the VA.</w:t>
      </w:r>
    </w:p>
    <w:p w:rsidR="00701C80" w:rsidRPr="00701C80" w:rsidRDefault="003211AD" w:rsidP="00701C80">
      <w:pPr>
        <w:pStyle w:val="BodyText"/>
        <w:spacing w:line="240" w:lineRule="auto"/>
        <w:ind w:left="720"/>
        <w:rPr>
          <w:rFonts w:ascii="Times New Roman" w:hAnsi="Times New Roman"/>
          <w:szCs w:val="24"/>
        </w:rPr>
      </w:pPr>
      <w:r w:rsidRPr="00701C80">
        <w:rPr>
          <w:rFonts w:ascii="Times New Roman" w:hAnsi="Times New Roman"/>
          <w:szCs w:val="24"/>
        </w:rPr>
        <w:t>4.1. For utility shutdowns the Contractor shall submit a one week notification to the COR. No work shall be started without VA inspectors on site with contractors during shutdowns. Shutdowns shall be scheduled around hospital operations and may need to be done at nights or weekends.  Provide temporary back-up systems (Emergency Generators Critical exhaust or Air handling systems) if required for prolong utility shutdowns; no exceptions permitted without COR approval.</w:t>
      </w:r>
    </w:p>
    <w:p w:rsidR="00701C80" w:rsidRPr="00FD7572" w:rsidRDefault="003211AD" w:rsidP="00701C80">
      <w:pPr>
        <w:pStyle w:val="BodyText"/>
        <w:tabs>
          <w:tab w:val="clear" w:pos="720"/>
          <w:tab w:val="clear" w:pos="1260"/>
          <w:tab w:val="left" w:pos="0"/>
        </w:tabs>
        <w:spacing w:line="240" w:lineRule="auto"/>
        <w:ind w:left="720"/>
        <w:rPr>
          <w:rFonts w:ascii="Times New Roman" w:hAnsi="Times New Roman"/>
          <w:szCs w:val="24"/>
        </w:rPr>
      </w:pPr>
      <w:r w:rsidRPr="00FD7572">
        <w:rPr>
          <w:rFonts w:ascii="Times New Roman" w:hAnsi="Times New Roman"/>
          <w:szCs w:val="24"/>
        </w:rPr>
        <w:t>4.2. Reserve items: The government has chosen to have the contractor “reserve” during Demolition, Disposal and Retention the following:</w:t>
      </w:r>
    </w:p>
    <w:p w:rsidR="00701C80" w:rsidRPr="00FD7572" w:rsidRDefault="003211AD" w:rsidP="00701C80">
      <w:pPr>
        <w:numPr>
          <w:ilvl w:val="1"/>
          <w:numId w:val="1"/>
        </w:numPr>
        <w:rPr>
          <w:rFonts w:ascii="Times New Roman" w:eastAsia="Calibri" w:hAnsi="Times New Roman"/>
          <w:szCs w:val="24"/>
        </w:rPr>
      </w:pPr>
      <w:r w:rsidRPr="00FD7572">
        <w:rPr>
          <w:rFonts w:ascii="Times New Roman" w:eastAsia="Calibri" w:hAnsi="Times New Roman"/>
          <w:szCs w:val="24"/>
        </w:rPr>
        <w:t>Ceiling mounted surgical lights (and wall mounted controls where applicable)</w:t>
      </w:r>
    </w:p>
    <w:p w:rsidR="00701C80" w:rsidRPr="00FD7572" w:rsidRDefault="003211AD" w:rsidP="00701C80">
      <w:pPr>
        <w:numPr>
          <w:ilvl w:val="1"/>
          <w:numId w:val="1"/>
        </w:numPr>
        <w:rPr>
          <w:rFonts w:ascii="Times New Roman" w:eastAsia="Calibri" w:hAnsi="Times New Roman"/>
          <w:szCs w:val="24"/>
        </w:rPr>
      </w:pPr>
      <w:r w:rsidRPr="00FD7572">
        <w:rPr>
          <w:rFonts w:ascii="Times New Roman" w:eastAsia="Calibri" w:hAnsi="Times New Roman"/>
          <w:szCs w:val="24"/>
        </w:rPr>
        <w:t>Fire alarm signage</w:t>
      </w:r>
    </w:p>
    <w:p w:rsidR="00701C80" w:rsidRPr="00FD7572" w:rsidRDefault="003211AD" w:rsidP="00701C80">
      <w:pPr>
        <w:numPr>
          <w:ilvl w:val="1"/>
          <w:numId w:val="1"/>
        </w:numPr>
        <w:rPr>
          <w:rFonts w:ascii="Times New Roman" w:eastAsia="Calibri" w:hAnsi="Times New Roman"/>
          <w:szCs w:val="24"/>
        </w:rPr>
      </w:pPr>
      <w:r w:rsidRPr="00FD7572">
        <w:rPr>
          <w:rFonts w:ascii="Times New Roman" w:eastAsia="Calibri" w:hAnsi="Times New Roman"/>
          <w:szCs w:val="24"/>
        </w:rPr>
        <w:t>Smoke alarms</w:t>
      </w:r>
    </w:p>
    <w:p w:rsidR="00701C80" w:rsidRPr="00FD7572" w:rsidRDefault="003211AD" w:rsidP="00701C80">
      <w:pPr>
        <w:numPr>
          <w:ilvl w:val="1"/>
          <w:numId w:val="1"/>
        </w:numPr>
        <w:rPr>
          <w:rFonts w:ascii="Times New Roman" w:eastAsia="Calibri" w:hAnsi="Times New Roman"/>
          <w:szCs w:val="24"/>
        </w:rPr>
      </w:pPr>
      <w:r w:rsidRPr="00FD7572">
        <w:rPr>
          <w:rFonts w:ascii="Times New Roman" w:eastAsia="Calibri" w:hAnsi="Times New Roman"/>
          <w:szCs w:val="24"/>
        </w:rPr>
        <w:t>Pneumatic tube system</w:t>
      </w:r>
    </w:p>
    <w:p w:rsidR="00701C80" w:rsidRPr="00FD7572" w:rsidRDefault="003211AD" w:rsidP="00701C80">
      <w:pPr>
        <w:numPr>
          <w:ilvl w:val="1"/>
          <w:numId w:val="1"/>
        </w:numPr>
        <w:rPr>
          <w:rFonts w:ascii="Times New Roman" w:eastAsia="Calibri" w:hAnsi="Times New Roman"/>
          <w:szCs w:val="24"/>
        </w:rPr>
      </w:pPr>
      <w:r w:rsidRPr="00FD7572">
        <w:rPr>
          <w:rFonts w:ascii="Times New Roman" w:eastAsia="Calibri" w:hAnsi="Times New Roman"/>
          <w:szCs w:val="24"/>
        </w:rPr>
        <w:t>Security cameras</w:t>
      </w:r>
    </w:p>
    <w:p w:rsidR="00701C80" w:rsidRPr="00FD7572" w:rsidRDefault="003211AD" w:rsidP="00701C80">
      <w:pPr>
        <w:numPr>
          <w:ilvl w:val="1"/>
          <w:numId w:val="1"/>
        </w:numPr>
        <w:rPr>
          <w:rFonts w:ascii="Times New Roman" w:eastAsia="Calibri" w:hAnsi="Times New Roman"/>
          <w:szCs w:val="24"/>
        </w:rPr>
      </w:pPr>
      <w:r w:rsidRPr="00FD7572">
        <w:rPr>
          <w:rFonts w:ascii="Times New Roman" w:eastAsia="Calibri" w:hAnsi="Times New Roman"/>
          <w:szCs w:val="24"/>
        </w:rPr>
        <w:t>Real Time Location System ceiling sensors</w:t>
      </w:r>
    </w:p>
    <w:p w:rsidR="00701C80" w:rsidRPr="00FD7572" w:rsidRDefault="003211AD" w:rsidP="00701C80">
      <w:pPr>
        <w:numPr>
          <w:ilvl w:val="1"/>
          <w:numId w:val="1"/>
        </w:numPr>
        <w:rPr>
          <w:rFonts w:ascii="Times New Roman" w:eastAsia="Calibri" w:hAnsi="Times New Roman"/>
          <w:szCs w:val="24"/>
        </w:rPr>
      </w:pPr>
      <w:r w:rsidRPr="00FD7572">
        <w:rPr>
          <w:rFonts w:ascii="Times New Roman" w:eastAsia="Calibri" w:hAnsi="Times New Roman"/>
          <w:szCs w:val="24"/>
        </w:rPr>
        <w:t>6 lf of casework &amp; countertop in room 1D-127J</w:t>
      </w:r>
    </w:p>
    <w:p w:rsidR="00701C80" w:rsidRPr="00FD7572" w:rsidRDefault="003211AD" w:rsidP="00701C80">
      <w:pPr>
        <w:ind w:left="1080"/>
        <w:rPr>
          <w:rFonts w:ascii="Times New Roman" w:eastAsia="Calibri" w:hAnsi="Times New Roman"/>
          <w:szCs w:val="24"/>
        </w:rPr>
      </w:pPr>
      <w:r w:rsidRPr="00FD7572">
        <w:rPr>
          <w:rFonts w:ascii="Times New Roman" w:eastAsia="Calibri" w:hAnsi="Times New Roman"/>
          <w:szCs w:val="24"/>
        </w:rPr>
        <w:t>&amp;</w:t>
      </w:r>
    </w:p>
    <w:p w:rsidR="00701C80" w:rsidRPr="00FD7572" w:rsidRDefault="003211AD" w:rsidP="00701C80">
      <w:pPr>
        <w:numPr>
          <w:ilvl w:val="1"/>
          <w:numId w:val="1"/>
        </w:numPr>
        <w:rPr>
          <w:rFonts w:ascii="Times New Roman" w:eastAsia="Calibri" w:hAnsi="Times New Roman"/>
          <w:szCs w:val="24"/>
        </w:rPr>
      </w:pPr>
      <w:r w:rsidRPr="00FD7572">
        <w:rPr>
          <w:rFonts w:ascii="Times New Roman" w:eastAsia="Calibri" w:hAnsi="Times New Roman"/>
          <w:szCs w:val="24"/>
        </w:rPr>
        <w:t>Clear sliding doors at ED bedrooms (I need to verify we or another facility can use these new doors)</w:t>
      </w:r>
    </w:p>
    <w:p w:rsidR="00701C80" w:rsidRDefault="008A3AAF" w:rsidP="00701C80">
      <w:pPr>
        <w:pStyle w:val="BodyText"/>
        <w:spacing w:line="240" w:lineRule="auto"/>
        <w:ind w:left="720"/>
        <w:rPr>
          <w:szCs w:val="24"/>
        </w:rPr>
      </w:pPr>
    </w:p>
    <w:p w:rsidR="00701C80" w:rsidRDefault="003211AD" w:rsidP="00701C80">
      <w:pPr>
        <w:pStyle w:val="BodyText"/>
        <w:ind w:left="-432"/>
      </w:pPr>
      <w:r>
        <w:t xml:space="preserve">         </w:t>
      </w:r>
      <w:r>
        <w:rPr>
          <w:b/>
        </w:rPr>
        <w:t xml:space="preserve"> V</w:t>
      </w:r>
      <w:r>
        <w:t xml:space="preserve">. </w:t>
      </w:r>
      <w:r>
        <w:rPr>
          <w:b/>
        </w:rPr>
        <w:t>CONSTRUCTION PERIOD SERVICES</w:t>
      </w:r>
      <w:r>
        <w:t xml:space="preserve">: </w:t>
      </w:r>
    </w:p>
    <w:p w:rsidR="00701C80" w:rsidRDefault="003211AD" w:rsidP="00701C80">
      <w:pPr>
        <w:pStyle w:val="BodyText"/>
        <w:spacing w:line="240" w:lineRule="auto"/>
        <w:ind w:left="720"/>
        <w:rPr>
          <w:rFonts w:ascii="Times New Roman" w:hAnsi="Times New Roman"/>
          <w:szCs w:val="24"/>
        </w:rPr>
      </w:pPr>
      <w:r w:rsidRPr="00701C80">
        <w:rPr>
          <w:rFonts w:ascii="Times New Roman" w:hAnsi="Times New Roman"/>
          <w:szCs w:val="24"/>
        </w:rPr>
        <w:t>5.0. The request for the site visits shall be submitted and scheduled two weeks in advance by the Contractor. The COR will be responsible for reviewing, approving all material submittals, and Requests for Information (RFI), and the COR will provide the final approval / disapproval to the Contractor. The Contractor shall refer and comply with the Construction document submission sections 01 32 16.15 and section 01 33 23 of the project specification manual for submitting submittals and request for information.</w:t>
      </w:r>
    </w:p>
    <w:p w:rsidR="00701C80" w:rsidRPr="00701C80" w:rsidRDefault="003211AD" w:rsidP="00701C80">
      <w:pPr>
        <w:pStyle w:val="BodyText"/>
        <w:spacing w:line="240" w:lineRule="auto"/>
        <w:ind w:left="720"/>
        <w:rPr>
          <w:rFonts w:ascii="Times New Roman" w:hAnsi="Times New Roman"/>
          <w:szCs w:val="24"/>
        </w:rPr>
      </w:pPr>
      <w:r w:rsidRPr="00701C80">
        <w:rPr>
          <w:rFonts w:ascii="Times New Roman" w:hAnsi="Times New Roman"/>
          <w:szCs w:val="24"/>
        </w:rPr>
        <w:t>5.1 Refer to the project specification manual for information regarding submission of as-built drawings.</w:t>
      </w:r>
    </w:p>
    <w:p w:rsidR="00701C80" w:rsidRDefault="008A3AAF" w:rsidP="00701C80">
      <w:pPr>
        <w:pStyle w:val="BodyText"/>
        <w:spacing w:line="240" w:lineRule="auto"/>
        <w:ind w:left="720"/>
        <w:rPr>
          <w:szCs w:val="24"/>
        </w:rPr>
      </w:pPr>
    </w:p>
    <w:p w:rsidR="00701C80" w:rsidRDefault="003211AD" w:rsidP="00701C80">
      <w:pPr>
        <w:widowControl w:val="0"/>
        <w:tabs>
          <w:tab w:val="left" w:pos="720"/>
          <w:tab w:val="left" w:pos="1440"/>
          <w:tab w:val="left" w:pos="2160"/>
          <w:tab w:val="left" w:pos="2880"/>
        </w:tabs>
        <w:spacing w:line="240" w:lineRule="atLeast"/>
        <w:rPr>
          <w:b/>
        </w:rPr>
      </w:pPr>
      <w:r>
        <w:rPr>
          <w:b/>
        </w:rPr>
        <w:t>VI. DOCUMENTATION/REPORTS:</w:t>
      </w:r>
    </w:p>
    <w:p w:rsidR="00701C80" w:rsidRPr="00701C80" w:rsidRDefault="003211AD" w:rsidP="00701C80">
      <w:pPr>
        <w:pStyle w:val="BodyText"/>
        <w:tabs>
          <w:tab w:val="clear" w:pos="720"/>
          <w:tab w:val="clear" w:pos="1260"/>
          <w:tab w:val="left" w:pos="0"/>
        </w:tabs>
        <w:spacing w:line="240" w:lineRule="auto"/>
        <w:ind w:left="720"/>
        <w:jc w:val="left"/>
        <w:rPr>
          <w:rFonts w:ascii="Times New Roman" w:hAnsi="Times New Roman"/>
          <w:szCs w:val="24"/>
        </w:rPr>
      </w:pPr>
      <w:r w:rsidRPr="00701C80">
        <w:rPr>
          <w:rFonts w:ascii="Times New Roman" w:hAnsi="Times New Roman"/>
          <w:szCs w:val="24"/>
        </w:rPr>
        <w:t>6.0 The Contractor shall submit a daily report, which includes legible, detailed descriptions of the work performed; including photos and drawings as required.</w:t>
      </w:r>
    </w:p>
    <w:p w:rsidR="00701C80" w:rsidRDefault="008A3AAF" w:rsidP="00701C80">
      <w:pPr>
        <w:pStyle w:val="BodyText"/>
        <w:tabs>
          <w:tab w:val="clear" w:pos="720"/>
          <w:tab w:val="clear" w:pos="1260"/>
          <w:tab w:val="left" w:pos="0"/>
        </w:tabs>
        <w:spacing w:line="240" w:lineRule="auto"/>
        <w:ind w:left="720"/>
        <w:jc w:val="left"/>
        <w:rPr>
          <w:szCs w:val="24"/>
        </w:rPr>
      </w:pPr>
    </w:p>
    <w:p w:rsidR="00701C80" w:rsidRDefault="003211AD" w:rsidP="00701C80">
      <w:pPr>
        <w:widowControl w:val="0"/>
        <w:tabs>
          <w:tab w:val="left" w:pos="720"/>
          <w:tab w:val="left" w:pos="1440"/>
          <w:tab w:val="left" w:pos="2160"/>
          <w:tab w:val="left" w:pos="2880"/>
        </w:tabs>
        <w:spacing w:line="240" w:lineRule="atLeast"/>
        <w:ind w:left="720" w:hanging="720"/>
        <w:rPr>
          <w:b/>
        </w:rPr>
      </w:pPr>
      <w:r>
        <w:rPr>
          <w:b/>
        </w:rPr>
        <w:lastRenderedPageBreak/>
        <w:t>VII. COMPETENCY OF PERSONNEL SERVICING EQUIPMENT:</w:t>
      </w:r>
    </w:p>
    <w:p w:rsidR="00701C80" w:rsidRDefault="003211AD" w:rsidP="00701C80">
      <w:pPr>
        <w:pStyle w:val="BodyText"/>
        <w:spacing w:line="240" w:lineRule="auto"/>
        <w:ind w:left="720"/>
        <w:jc w:val="left"/>
        <w:rPr>
          <w:rFonts w:ascii="Times New Roman" w:hAnsi="Times New Roman"/>
          <w:szCs w:val="24"/>
        </w:rPr>
      </w:pPr>
      <w:r w:rsidRPr="00701C80">
        <w:rPr>
          <w:rFonts w:ascii="Times New Roman" w:hAnsi="Times New Roman"/>
          <w:szCs w:val="24"/>
        </w:rPr>
        <w:t>7.0. Administrative and supervisory personnel shall consist of a qualified Competent Person(s) as defined by OSHA in the Construction Standards and the Asbestos Construction Standard; Contractor Professional Industrial Hygienist and Industrial Hygiene Technicians.</w:t>
      </w:r>
    </w:p>
    <w:p w:rsidR="00701C80" w:rsidRDefault="003211AD" w:rsidP="00701C80">
      <w:pPr>
        <w:pStyle w:val="BodyText"/>
        <w:spacing w:line="240" w:lineRule="auto"/>
        <w:ind w:left="720"/>
        <w:jc w:val="left"/>
        <w:rPr>
          <w:rFonts w:ascii="Times New Roman" w:hAnsi="Times New Roman"/>
        </w:rPr>
      </w:pPr>
      <w:r w:rsidRPr="00701C80">
        <w:rPr>
          <w:rFonts w:ascii="Times New Roman" w:hAnsi="Times New Roman"/>
        </w:rPr>
        <w:t>7.1 Non-supervisory personnel shall consist of an adequate number of qualified personnel to meet the schedule requirements of the project.</w:t>
      </w:r>
    </w:p>
    <w:p w:rsidR="00701C80" w:rsidRDefault="003211AD" w:rsidP="00701C80">
      <w:pPr>
        <w:pStyle w:val="BodyText"/>
        <w:spacing w:line="240" w:lineRule="auto"/>
        <w:ind w:left="720"/>
        <w:jc w:val="left"/>
        <w:rPr>
          <w:rFonts w:ascii="Times New Roman" w:hAnsi="Times New Roman"/>
        </w:rPr>
      </w:pPr>
      <w:r w:rsidRPr="00701C80">
        <w:rPr>
          <w:rFonts w:ascii="Times New Roman" w:hAnsi="Times New Roman"/>
        </w:rPr>
        <w:t>7.2. Refer to the project specification manual for minimum qualifications for contractor and assigned personnel.</w:t>
      </w:r>
    </w:p>
    <w:p w:rsidR="00701C80" w:rsidRPr="00701C80" w:rsidRDefault="003211AD" w:rsidP="00701C80">
      <w:pPr>
        <w:pStyle w:val="BodyText"/>
        <w:spacing w:line="240" w:lineRule="auto"/>
        <w:ind w:left="720"/>
        <w:jc w:val="left"/>
        <w:rPr>
          <w:rFonts w:ascii="Times New Roman" w:hAnsi="Times New Roman"/>
          <w:szCs w:val="24"/>
        </w:rPr>
      </w:pPr>
      <w:r w:rsidRPr="00FD7572">
        <w:rPr>
          <w:rFonts w:ascii="Times New Roman" w:hAnsi="Times New Roman"/>
        </w:rPr>
        <w:t xml:space="preserve">7.3 </w:t>
      </w:r>
      <w:r w:rsidRPr="00FD7572">
        <w:rPr>
          <w:rFonts w:ascii="Times New Roman" w:hAnsi="Times New Roman"/>
          <w:szCs w:val="24"/>
        </w:rPr>
        <w:t>Contractor employees shall not be considered government employees for any purpose while performing under or in conjunction with this contract.</w:t>
      </w:r>
    </w:p>
    <w:p w:rsidR="00701C80" w:rsidRDefault="008A3AAF" w:rsidP="00701C80">
      <w:pPr>
        <w:pStyle w:val="BodyText"/>
        <w:spacing w:line="240" w:lineRule="auto"/>
        <w:ind w:left="720"/>
        <w:jc w:val="left"/>
      </w:pPr>
    </w:p>
    <w:p w:rsidR="00701C80" w:rsidRDefault="003211AD" w:rsidP="00701C80">
      <w:pPr>
        <w:ind w:right="1440"/>
        <w:rPr>
          <w:rFonts w:ascii="Times New Roman" w:hAnsi="Times New Roman"/>
          <w:b/>
          <w:bCs/>
        </w:rPr>
      </w:pPr>
      <w:r>
        <w:rPr>
          <w:rFonts w:ascii="Times New Roman" w:hAnsi="Times New Roman"/>
          <w:b/>
          <w:bCs/>
        </w:rPr>
        <w:t>VIII. SECURITY and GENERAL CONTRACT REQUIREMENTS:</w:t>
      </w:r>
    </w:p>
    <w:p w:rsidR="00701C80" w:rsidRDefault="003211AD" w:rsidP="00701C80">
      <w:pPr>
        <w:ind w:left="720"/>
        <w:rPr>
          <w:rFonts w:ascii="Times New Roman" w:hAnsi="Times New Roman"/>
          <w:szCs w:val="24"/>
        </w:rPr>
      </w:pPr>
      <w:r w:rsidRPr="00701C80">
        <w:rPr>
          <w:rFonts w:ascii="Times New Roman" w:hAnsi="Times New Roman"/>
          <w:szCs w:val="24"/>
        </w:rPr>
        <w:t>8.0. Refer to the project specification manual for information regarding contractor and personnel required TB screenings.</w:t>
      </w:r>
    </w:p>
    <w:p w:rsidR="00701C80" w:rsidRDefault="003211AD" w:rsidP="00701C80">
      <w:pPr>
        <w:widowControl w:val="0"/>
        <w:tabs>
          <w:tab w:val="left" w:pos="0"/>
          <w:tab w:val="left" w:pos="1440"/>
          <w:tab w:val="left" w:pos="2160"/>
          <w:tab w:val="left" w:pos="2880"/>
        </w:tabs>
        <w:ind w:left="720"/>
        <w:rPr>
          <w:rFonts w:ascii="Times New Roman" w:hAnsi="Times New Roman"/>
          <w:szCs w:val="24"/>
        </w:rPr>
      </w:pPr>
      <w:r w:rsidRPr="00701C80">
        <w:rPr>
          <w:rFonts w:ascii="Times New Roman" w:hAnsi="Times New Roman"/>
          <w:szCs w:val="24"/>
        </w:rPr>
        <w:t>8.1. In the performance of this contract, the Contractor shall take such safety precautions as the Contracting Officer may determine to be reasonably necessary to protect the lives and health of occupants of the building.  The Contracting Officer shall notify the Contractor of any safety issues and the action necessary to correct these issues.  Such notice, when served on the Contractor or his representative at the work site shall be deemed sufficient for the corrective actions to be taken.  If the Contractor fails or refuses to comply promptly, the Contracting Officer may issue an order stopping all or part of the work, and hold the Contractor in default.</w:t>
      </w:r>
    </w:p>
    <w:p w:rsidR="00701C80" w:rsidRDefault="003211AD" w:rsidP="00701C80">
      <w:pPr>
        <w:widowControl w:val="0"/>
        <w:tabs>
          <w:tab w:val="left" w:pos="0"/>
          <w:tab w:val="left" w:pos="1440"/>
          <w:tab w:val="left" w:pos="2160"/>
          <w:tab w:val="left" w:pos="2880"/>
        </w:tabs>
        <w:ind w:left="720"/>
        <w:rPr>
          <w:rFonts w:ascii="Times New Roman" w:hAnsi="Times New Roman"/>
        </w:rPr>
      </w:pPr>
      <w:r w:rsidRPr="00701C80">
        <w:rPr>
          <w:rFonts w:ascii="Times New Roman" w:hAnsi="Times New Roman"/>
        </w:rPr>
        <w:t>8.2. All contractor personnel shall obtain a short-term identification badge issued by the VA. Such badge shall be worn by the individual and prominently displayed at all times while on VA property. No employee of the Contractor shall enter the project site without a valid identification badge. Upon request, contractor personnel shall present to the COR a valid driver’s license.</w:t>
      </w:r>
    </w:p>
    <w:p w:rsidR="00701C80" w:rsidRDefault="003211AD" w:rsidP="00701C80">
      <w:pPr>
        <w:widowControl w:val="0"/>
        <w:tabs>
          <w:tab w:val="left" w:pos="0"/>
          <w:tab w:val="left" w:pos="1440"/>
          <w:tab w:val="left" w:pos="2160"/>
          <w:tab w:val="left" w:pos="2880"/>
        </w:tabs>
        <w:ind w:left="720"/>
        <w:rPr>
          <w:rFonts w:ascii="Times New Roman" w:hAnsi="Times New Roman"/>
        </w:rPr>
      </w:pPr>
      <w:r w:rsidRPr="00701C80">
        <w:rPr>
          <w:rFonts w:ascii="Times New Roman" w:hAnsi="Times New Roman"/>
        </w:rPr>
        <w:t>8.3. All contractor personnel are subject to inspection of personal effects when entering or leaving the project site.</w:t>
      </w:r>
    </w:p>
    <w:p w:rsidR="00701C80" w:rsidRDefault="003211AD" w:rsidP="00701C80">
      <w:pPr>
        <w:widowControl w:val="0"/>
        <w:tabs>
          <w:tab w:val="left" w:pos="0"/>
          <w:tab w:val="left" w:pos="1440"/>
          <w:tab w:val="left" w:pos="2160"/>
          <w:tab w:val="left" w:pos="2880"/>
        </w:tabs>
        <w:ind w:left="720"/>
        <w:rPr>
          <w:rFonts w:ascii="Times New Roman" w:hAnsi="Times New Roman"/>
          <w:szCs w:val="24"/>
        </w:rPr>
      </w:pPr>
      <w:r w:rsidRPr="00701C80">
        <w:rPr>
          <w:rFonts w:ascii="Times New Roman" w:hAnsi="Times New Roman"/>
          <w:szCs w:val="24"/>
        </w:rPr>
        <w:t>8.4. Each week the Contractor shall hold a meeting to review progress to date and to resolve all questions for the upcoming week. The progress meeting shall include at a minimum, the Project Manager and Superintendent representing the Contractor and the COR. Technical supervisor (foreman), subcontractor, suppliers, etc. shall attend as necessary. The meeting shall be same day, time, and place each week.</w:t>
      </w:r>
    </w:p>
    <w:p w:rsidR="00701C80" w:rsidRDefault="003211AD" w:rsidP="00701C80">
      <w:pPr>
        <w:widowControl w:val="0"/>
        <w:tabs>
          <w:tab w:val="left" w:pos="0"/>
          <w:tab w:val="left" w:pos="1440"/>
          <w:tab w:val="left" w:pos="2160"/>
          <w:tab w:val="left" w:pos="2880"/>
        </w:tabs>
        <w:ind w:left="720"/>
        <w:rPr>
          <w:szCs w:val="24"/>
        </w:rPr>
      </w:pPr>
      <w:r w:rsidRPr="00701C80">
        <w:rPr>
          <w:rFonts w:ascii="Times New Roman" w:hAnsi="Times New Roman"/>
          <w:szCs w:val="24"/>
        </w:rPr>
        <w:t xml:space="preserve">8.5. Meeting Minutes – Unless noted otherwise in the specifications, the Contractor shall take minutes of all meetings held relative to this project. The format must be acceptable to the Contracting Officer (CO). Minutes must include the meeting date and time; agenda; meeting location; list of participants with their affiliations, and telephone numbers; be fully descriptive of issues, problems and decisions made; and action items with names of responsible parties and deadlines. In addition, the minutes must include, as attachments, all exhibits and references distributed as handout materials are part of a formal submission. The Contractor shall provide, via e-mail, complete copies of all minutes to all attendees within 72 hours of the meeting. All </w:t>
      </w:r>
      <w:r w:rsidRPr="00701C80">
        <w:rPr>
          <w:rFonts w:ascii="Times New Roman" w:hAnsi="Times New Roman"/>
          <w:szCs w:val="24"/>
        </w:rPr>
        <w:lastRenderedPageBreak/>
        <w:t>challenges to the minutes will be reflected in a revised version prepared by the contractor and CO along with the contractor and COR shall sign/initial the minutes. In the event of any disputes or challenges that can’t be resolved, the Contracting Officer shall render a final decision. Copies of updated minutes shall be distributed to all attendees within 48 hours after change notice.</w:t>
      </w:r>
    </w:p>
    <w:p w:rsidR="00954E8A" w:rsidRDefault="008A3AAF">
      <w:pPr>
        <w:widowControl w:val="0"/>
        <w:tabs>
          <w:tab w:val="left" w:pos="720"/>
          <w:tab w:val="left" w:pos="1440"/>
          <w:tab w:val="left" w:pos="2160"/>
          <w:tab w:val="left" w:pos="2880"/>
        </w:tabs>
        <w:spacing w:line="240" w:lineRule="atLeast"/>
        <w:rPr>
          <w:b/>
        </w:rPr>
        <w:sectPr w:rsidR="00954E8A">
          <w:footerReference w:type="default" r:id="rId10"/>
          <w:type w:val="continuous"/>
          <w:pgSz w:w="12240" w:h="15840"/>
          <w:pgMar w:top="1080" w:right="1440" w:bottom="1080" w:left="1440" w:header="360" w:footer="360" w:gutter="0"/>
          <w:cols w:space="720"/>
          <w:docGrid w:linePitch="360"/>
        </w:sectPr>
      </w:pPr>
    </w:p>
    <w:p w:rsidR="000C5B01" w:rsidRDefault="000C5B01"/>
    <w:p w:rsidR="000C5B01" w:rsidRDefault="003211AD">
      <w:pPr>
        <w:pStyle w:val="Heading1"/>
      </w:pPr>
      <w:bookmarkStart w:id="5" w:name="_Toc440358208"/>
      <w:r>
        <w:t>INFORMATION REGARDING BIDDING MATERIAL, BID GUARANTEE AND BONDS</w:t>
      </w:r>
      <w:bookmarkEnd w:id="5"/>
    </w:p>
    <w:p w:rsidR="000C5B01" w:rsidRDefault="000C5B01">
      <w:pPr>
        <w:pageBreakBefore/>
      </w:pPr>
    </w:p>
    <w:p w:rsidR="000C5B01" w:rsidRDefault="003211AD">
      <w:pPr>
        <w:pStyle w:val="Heading1"/>
      </w:pPr>
      <w:bookmarkStart w:id="6" w:name="_Toc440358209"/>
      <w:r>
        <w:t>INSTRUCTIONS, CONDITIONS AND OTHER STATEMENTS TO BIDDERS/OFFERORS</w:t>
      </w:r>
      <w:bookmarkEnd w:id="6"/>
    </w:p>
    <w:p w:rsidR="00D3003F" w:rsidRDefault="003211AD">
      <w:pPr>
        <w:pStyle w:val="Heading2"/>
      </w:pPr>
      <w:bookmarkStart w:id="7" w:name="_Toc440358210"/>
      <w:r>
        <w:t>2.1  52.216-1 TYPE OF CONTRACT (APR 1984)</w:t>
      </w:r>
      <w:bookmarkEnd w:id="7"/>
    </w:p>
    <w:p w:rsidR="00D3003F" w:rsidRDefault="003211AD">
      <w:r>
        <w:t xml:space="preserve">  The Government contemplates award of a Firm-Fixed-Price contract resulting from this solicitation.</w:t>
      </w:r>
    </w:p>
    <w:p w:rsidR="00D3003F" w:rsidRDefault="003211AD" w:rsidP="00DC35FB">
      <w:pPr>
        <w:jc w:val="center"/>
      </w:pPr>
      <w:r>
        <w:t>(End of Provision)</w:t>
      </w:r>
    </w:p>
    <w:p w:rsidR="0096247E" w:rsidRDefault="003211AD">
      <w:pPr>
        <w:pStyle w:val="Heading2"/>
      </w:pPr>
      <w:bookmarkStart w:id="8" w:name="_Toc440358211"/>
      <w:r>
        <w:t>2.2  52.222-5  CONSTRUCTION WAGE RATE REQUIREMENTS—SECONDARY SITE OF THE WORK (MAY 2014)</w:t>
      </w:r>
      <w:bookmarkEnd w:id="8"/>
    </w:p>
    <w:p w:rsidR="0096247E" w:rsidRDefault="003211AD">
      <w:r>
        <w:t xml:space="preserve">  (a)(1) The offeror shall notify the Government if the offeror intends to perform work at any secondary site of the work, as defined in paragraph (a)(1)(ii) of the FAR clause at 52.222-6, </w:t>
      </w:r>
      <w:r w:rsidRPr="00C45069">
        <w:t>Construction Wage Rate Requirements</w:t>
      </w:r>
      <w:r>
        <w:t>, of this solicitation.</w:t>
      </w:r>
    </w:p>
    <w:p w:rsidR="0096247E" w:rsidRDefault="003211AD">
      <w:r>
        <w:t xml:space="preserve">    (2) If the offeror is unsure if a planned work site satisfies the criteria for a secondary site of the work, the offeror shall request a determination from the Contracting Officer.</w:t>
      </w:r>
    </w:p>
    <w:p w:rsidR="0096247E" w:rsidRDefault="003211AD">
      <w:r>
        <w:t xml:space="preserve">  (b)(1) If the wage determination provided by the Government for work at the primary site of the work is not applicable to the secondary site of the work, the offeror shall request a wage determination from the Contracting Officer.</w:t>
      </w:r>
    </w:p>
    <w:p w:rsidR="0096247E" w:rsidRDefault="003211AD">
      <w:r>
        <w:t xml:space="preserve">    (2) The due date for receipt of offers will not be extended as a result of an offeror's request for a wage determination for a secondary site of the work.</w:t>
      </w:r>
    </w:p>
    <w:p w:rsidR="0096247E" w:rsidRDefault="003211AD" w:rsidP="006B7BB9">
      <w:pPr>
        <w:jc w:val="center"/>
      </w:pPr>
      <w:r>
        <w:t>(End of Provision)</w:t>
      </w:r>
    </w:p>
    <w:p w:rsidR="006B46C8" w:rsidRDefault="003211AD">
      <w:pPr>
        <w:pStyle w:val="Heading2"/>
      </w:pPr>
      <w:bookmarkStart w:id="9" w:name="_Toc440358212"/>
      <w:r>
        <w:t>2.3 52.222-23 NOTICE OF REQUIREMENT FOR AFFIRMATIVE ACTION TO ENSURE EQUAL EMPLOYMENT OPPORTUNITY FOR CONSTRUCTION (FEB 1999)</w:t>
      </w:r>
      <w:bookmarkEnd w:id="9"/>
    </w:p>
    <w:p w:rsidR="006B46C8" w:rsidRDefault="003211AD">
      <w:r>
        <w:t xml:space="preserve">  (a) The offeror's attention is called to the Equal Opportunity clause and the Affirmative Action Compliance Requirements for Construction clause of this solicitation.</w:t>
      </w:r>
    </w:p>
    <w:p w:rsidR="006B46C8" w:rsidRDefault="003211AD">
      <w:r>
        <w:t xml:space="preserve">  (b) The goals for minority and female participation, expressed in percentage terms for the Contractor's aggregate workforce in each trade on all construction work in the covered area, are as follows:</w:t>
      </w:r>
    </w:p>
    <w:tbl>
      <w:tblPr>
        <w:tblStyle w:val="TableGrid"/>
        <w:tblW w:w="0" w:type="auto"/>
        <w:jc w:val="center"/>
        <w:tblLook w:val="04A0"/>
      </w:tblPr>
      <w:tblGrid>
        <w:gridCol w:w="4788"/>
        <w:gridCol w:w="4788"/>
      </w:tblGrid>
      <w:tr w:rsidR="009E4475" w:rsidRPr="009E4475" w:rsidTr="00531970">
        <w:trPr>
          <w:jc w:val="center"/>
        </w:trPr>
        <w:tc>
          <w:tcPr>
            <w:tcW w:w="4788" w:type="dxa"/>
          </w:tcPr>
          <w:p w:rsidR="009E4475" w:rsidRPr="009E4475" w:rsidRDefault="003211AD" w:rsidP="009E4475">
            <w:pPr>
              <w:jc w:val="center"/>
              <w:rPr>
                <w:b/>
              </w:rPr>
            </w:pPr>
            <w:bookmarkStart w:id="10" w:name="ColumnTitle_5222223"/>
            <w:bookmarkEnd w:id="10"/>
            <w:r w:rsidRPr="009E4475">
              <w:rPr>
                <w:b/>
              </w:rPr>
              <w:t>Goals for minority participation for each trade</w:t>
            </w:r>
          </w:p>
        </w:tc>
        <w:tc>
          <w:tcPr>
            <w:tcW w:w="4788" w:type="dxa"/>
          </w:tcPr>
          <w:p w:rsidR="009E4475" w:rsidRPr="009E4475" w:rsidRDefault="003211AD" w:rsidP="009E4475">
            <w:pPr>
              <w:jc w:val="center"/>
              <w:rPr>
                <w:b/>
              </w:rPr>
            </w:pPr>
            <w:r w:rsidRPr="009E4475">
              <w:rPr>
                <w:b/>
              </w:rPr>
              <w:t>Goals for female participation for each trade</w:t>
            </w:r>
          </w:p>
        </w:tc>
      </w:tr>
      <w:tr w:rsidR="009E4475" w:rsidTr="00531970">
        <w:trPr>
          <w:jc w:val="center"/>
        </w:trPr>
        <w:tc>
          <w:tcPr>
            <w:tcW w:w="4788" w:type="dxa"/>
          </w:tcPr>
          <w:p w:rsidR="009E4475" w:rsidRDefault="003211AD" w:rsidP="009E4475">
            <w:pPr>
              <w:jc w:val="center"/>
            </w:pPr>
            <w:r>
              <w:t>15.9 %</w:t>
            </w:r>
          </w:p>
        </w:tc>
        <w:tc>
          <w:tcPr>
            <w:tcW w:w="4788" w:type="dxa"/>
          </w:tcPr>
          <w:p w:rsidR="009E4475" w:rsidRDefault="003211AD" w:rsidP="009E4475">
            <w:pPr>
              <w:jc w:val="center"/>
            </w:pPr>
            <w:r>
              <w:t>6.9 %</w:t>
            </w:r>
          </w:p>
        </w:tc>
      </w:tr>
    </w:tbl>
    <w:p w:rsidR="000F0CBF" w:rsidRDefault="000F0CBF" w:rsidP="000F0CBF">
      <w:pPr>
        <w:spacing w:after="0" w:line="240" w:lineRule="auto"/>
      </w:pPr>
    </w:p>
    <w:p w:rsidR="006B46C8" w:rsidRDefault="003211AD">
      <w:r>
        <w:t xml:space="preserve">  These goals are applicable to all the Contractor's construction work performed in the covered area.  If the Contractor performs construction work in a geographical area located outside of the covered area, the Contractor shall apply the goals established for the geographical area where the work is actually performed.  Goals are published periodically in the Federal Register in notice form, and these notices may be obtained from any Office of Federal Contract Compliance Programs office.</w:t>
      </w:r>
    </w:p>
    <w:p w:rsidR="006B46C8" w:rsidRDefault="003211AD">
      <w:r>
        <w:t xml:space="preserve">  (c) The Contractor's compliance with Executive Order 11246, as amended, and the regulations in 41 CFR 60-4 shall be based on (1) its implementation of the Equal Opportunity clause, (2) specific </w:t>
      </w:r>
      <w:r>
        <w:lastRenderedPageBreak/>
        <w:t>affirmative action obligations required by the clause entitled "Affirmative Action Compliance Requirements for Construction," and (3) its efforts to meet the goals.  The hours of minority and female employment and training must be substantially uniform throughout the length of the contract, and in each trade.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Executive Order 11246, as amended, and the regulations in 41 CFR 60-4.  Compliance with the goals will be measured against the total work hours performed.</w:t>
      </w:r>
    </w:p>
    <w:p w:rsidR="006B46C8" w:rsidRDefault="003211AD">
      <w:r>
        <w:t xml:space="preserve">  (d)  The Contractor shall provide written notification to the Deputy Assistant Secretary for Federal Contract Compliance, U.S. Department of Labor, within 10 working days following award of any construction subcontract in excess of $10,000 at any tier for construction work under the contract resulting from this solicitation. The notification shall list the—</w:t>
      </w:r>
    </w:p>
    <w:p w:rsidR="006B46C8" w:rsidRDefault="003211AD">
      <w:r>
        <w:t xml:space="preserve">    (1) Name, address, and telephone number of the subcontractor;</w:t>
      </w:r>
    </w:p>
    <w:p w:rsidR="006B46C8" w:rsidRDefault="003211AD">
      <w:r>
        <w:t xml:space="preserve">    (2) Employer's identification number of the subcontractor;</w:t>
      </w:r>
    </w:p>
    <w:p w:rsidR="006B46C8" w:rsidRDefault="003211AD">
      <w:r>
        <w:t xml:space="preserve">    (3) Estimated dollar amount of the subcontract;</w:t>
      </w:r>
    </w:p>
    <w:p w:rsidR="006B46C8" w:rsidRDefault="003211AD">
      <w:r>
        <w:t xml:space="preserve">    (4) Estimated starting and completion dates of the subcontract; and</w:t>
      </w:r>
    </w:p>
    <w:p w:rsidR="006B46C8" w:rsidRDefault="003211AD" w:rsidP="00531970">
      <w:r>
        <w:t xml:space="preserve">    (5) Geographical area in which the subcontract is to be performed.</w:t>
      </w:r>
    </w:p>
    <w:p w:rsidR="006B46C8" w:rsidRDefault="003211AD" w:rsidP="00531970">
      <w:pPr>
        <w:pStyle w:val="NoSpacing"/>
        <w:spacing w:before="200"/>
      </w:pPr>
      <w:r>
        <w:t xml:space="preserve">  (e) As</w:t>
      </w:r>
      <w:r w:rsidRPr="00531970">
        <w:t xml:space="preserve"> </w:t>
      </w:r>
      <w:r>
        <w:t>used in this Notice, and in any contract resulting from this solicitation, the "covered area" is</w:t>
      </w:r>
    </w:p>
    <w:p w:rsidR="006B46C8" w:rsidRDefault="008A3AAF" w:rsidP="00531970">
      <w:pPr>
        <w:pStyle w:val="NoSpacing"/>
        <w:spacing w:before="200"/>
      </w:pPr>
    </w:p>
    <w:p w:rsidR="006B46C8" w:rsidRDefault="008A3AAF">
      <w:pPr>
        <w:pStyle w:val="NoSpacing"/>
      </w:pPr>
    </w:p>
    <w:p w:rsidR="006B46C8" w:rsidRDefault="008A3AAF">
      <w:pPr>
        <w:pStyle w:val="NoSpacing"/>
      </w:pPr>
    </w:p>
    <w:p w:rsidR="006B46C8" w:rsidRDefault="003211AD" w:rsidP="009E4475">
      <w:pPr>
        <w:jc w:val="center"/>
      </w:pPr>
      <w:r>
        <w:t>(End of Provision)</w:t>
      </w:r>
    </w:p>
    <w:p w:rsidR="00B43901" w:rsidRDefault="003211AD">
      <w:pPr>
        <w:pStyle w:val="Heading2"/>
      </w:pPr>
      <w:bookmarkStart w:id="11" w:name="_Toc440358213"/>
      <w:r>
        <w:t>2.4  52.225-10 NOTICE OF BUY AMERICAN REQUIREMENT—CONSTRUCTION MATERIALS (MAY 2014)</w:t>
      </w:r>
      <w:bookmarkEnd w:id="11"/>
    </w:p>
    <w:p w:rsidR="00B43901" w:rsidRDefault="003211AD">
      <w:r>
        <w:t xml:space="preserve">  (a) </w:t>
      </w:r>
      <w:r w:rsidRPr="00F93279">
        <w:rPr>
          <w:i/>
        </w:rPr>
        <w:t>Definitions.</w:t>
      </w:r>
      <w:r>
        <w:t xml:space="preserve"> "Commercially available off-the-shelf (COTS) item," "construction material," "domestic construction material," and "foreign construction material," as used in this provision, are defined in the clause of this solicitation entitled "Buy American—Construction Materials" (Federal Acquisition Regulation (FAR) clause 52.225-9).</w:t>
      </w:r>
    </w:p>
    <w:p w:rsidR="00B43901" w:rsidRDefault="003211AD">
      <w:r>
        <w:t xml:space="preserve">  (b) </w:t>
      </w:r>
      <w:r w:rsidRPr="00F93279">
        <w:rPr>
          <w:i/>
        </w:rPr>
        <w:t>Requests for determinations of inapplicability.</w:t>
      </w:r>
      <w:r>
        <w:t xml:space="preserve"> An offeror requesting a determination regarding the inapplicability of the Buy American statute should submit the request to the Contracting Officer in time to allow a determination before submission of offers. The offeror shall include the information and applicable supporting data required by paragraphs (c) and (d) of the clause at FAR 52.225-9 in the request. If an offeror has not requested a determination regarding the inapplicability of the Buy American statute before submitting its offer, or has not received a response to a previous request, the offeror shall include the information and supporting data in the offer.</w:t>
      </w:r>
    </w:p>
    <w:p w:rsidR="00F93279" w:rsidRDefault="003211AD">
      <w:r>
        <w:t xml:space="preserve">  (c) Evaluation of offers. </w:t>
      </w:r>
    </w:p>
    <w:p w:rsidR="00B43901" w:rsidRDefault="003211AD">
      <w:r>
        <w:t xml:space="preserve">    (1) The Government will evaluate an offer requesting exception to the requirements of the Buy American statute, based on claimed unreasonable cost of domestic construction material, by adding to the </w:t>
      </w:r>
      <w:r>
        <w:lastRenderedPageBreak/>
        <w:t>offered price the appropriate percentage of the cost of such foreign construction material, as specified in paragraph (b)(3)(i) of the clause at FAR 52.225-9.</w:t>
      </w:r>
    </w:p>
    <w:p w:rsidR="00B43901" w:rsidRDefault="003211AD">
      <w:r>
        <w:t xml:space="preserve">    (2) If evaluation results in a tie between an offeror that requested the substitution of foreign construction material based on unreasonable cost and an offeror that did not request an exception, the Contracting Officer will award to the offeror that did not request an exception based on unreasonable cost.</w:t>
      </w:r>
    </w:p>
    <w:p w:rsidR="00F93279" w:rsidRDefault="003211AD">
      <w:r>
        <w:t xml:space="preserve">  (d) Alternate offers. </w:t>
      </w:r>
    </w:p>
    <w:p w:rsidR="00B43901" w:rsidRDefault="003211AD">
      <w:r>
        <w:t xml:space="preserve">    (1) When an offer includes foreign solicitation in paragraph (b)(2) of the clause at FAR 52.225-9, the offeror also may submit an alternate offer based on use of equivalent domestic construction material.</w:t>
      </w:r>
    </w:p>
    <w:p w:rsidR="00B43901" w:rsidRDefault="003211AD">
      <w:r>
        <w:t xml:space="preserve">    (2) If an alternate offer is submitted, the offeror shall submit a separate Standard Form 1442 for the alternate offer, and a separate price comparison table prepared in accordance with paragraphs (c) and (d) of the clause at FAR 52.225-9 for the offer that is based on the use of any foreign construction material for which the Government has not yet determined an exception applies.</w:t>
      </w:r>
    </w:p>
    <w:p w:rsidR="00B43901" w:rsidRDefault="003211AD">
      <w:r>
        <w:t xml:space="preserve">    (3) If the Government determines that a particular exception requested in accordance with paragraph (c) of the clause at FAR 52.225-9 does not apply, the Government will evaluate only those offers based on use of the equivalent domestic construction material, and the offeror shall be required to furnish such domestic construction material. An offer based on use of the foreign construction material for which an exception was requested—</w:t>
      </w:r>
    </w:p>
    <w:p w:rsidR="00B43901" w:rsidRDefault="003211AD">
      <w:r>
        <w:t xml:space="preserve">      (i) Will be rejected as nonresponsive if this acquisition is conducted by sealed bidding; or</w:t>
      </w:r>
    </w:p>
    <w:p w:rsidR="00B43901" w:rsidRDefault="003211AD">
      <w:r>
        <w:t xml:space="preserve">      (ii) May be accepted if revised during negotiations.</w:t>
      </w:r>
    </w:p>
    <w:p w:rsidR="00B43901" w:rsidRDefault="003211AD" w:rsidP="00F93279">
      <w:pPr>
        <w:jc w:val="center"/>
      </w:pPr>
      <w:r>
        <w:t>(End of Provision)</w:t>
      </w:r>
    </w:p>
    <w:p w:rsidR="00814427" w:rsidRDefault="003211AD">
      <w:pPr>
        <w:pStyle w:val="Heading2"/>
      </w:pPr>
      <w:bookmarkStart w:id="12" w:name="_Toc440358214"/>
      <w:r>
        <w:t>2.5  52.228-1  BID GUARANTEE  (SEP 1996)</w:t>
      </w:r>
      <w:bookmarkEnd w:id="12"/>
    </w:p>
    <w:p w:rsidR="00814427" w:rsidRDefault="003211AD">
      <w:r>
        <w:t xml:space="preserve">  (a) Failure to furnish a bid guarantee in the proper form and amount, by the time set for opening of bids, may be cause for rejection of the bid.</w:t>
      </w:r>
    </w:p>
    <w:p w:rsidR="00367BDD" w:rsidRDefault="003211AD">
      <w:r>
        <w:t xml:space="preserve">  (b) The bidder shall furnish a bid guarantee in the form of a firm commitment, e.g., bid bond supported by good and sufficient surety or sureties acceptable to the Government, postal money order, certified check, cashier's check, irrevocable letter of credit, or, under Treasury Department regulations, certain bonds or notes of the United States. The Contracting Officer will return bid guarantees, other than bid bonds—</w:t>
      </w:r>
    </w:p>
    <w:p w:rsidR="00367BDD" w:rsidRDefault="003211AD">
      <w:r>
        <w:t xml:space="preserve">    (1) To unsuccessful bidders as soon as practicable after the opening of bids; and</w:t>
      </w:r>
    </w:p>
    <w:p w:rsidR="00814427" w:rsidRDefault="003211AD">
      <w:r>
        <w:t xml:space="preserve">    (2) To the successful bidder upon execution of contractual documents and bonds (including any necessary coinsurance or reinsurance agreements), as required by the bid as accepted.</w:t>
      </w:r>
    </w:p>
    <w:p w:rsidR="00814427" w:rsidRDefault="003211AD">
      <w:r>
        <w:t xml:space="preserve">  (c) The amount of the bid guarantee shall be 20 percent of the bid price or 3,000,000, whichever is less.</w:t>
      </w:r>
    </w:p>
    <w:p w:rsidR="00814427" w:rsidRDefault="003211AD">
      <w:r>
        <w:t xml:space="preserve">  (d) If the successful bidder, upon acceptance of its bid by the Government within the period specified for acceptance, fails to execute all contractual documents or furnish executed bond(s) within 10 days after receipt of the forms by the bidder, the Contracting Officer may terminate the contract for default.</w:t>
      </w:r>
    </w:p>
    <w:p w:rsidR="00814427" w:rsidRDefault="003211AD">
      <w:r>
        <w:lastRenderedPageBreak/>
        <w:t xml:space="preserve">  (e) In the event the contract is terminated for default, the bidder is liable for any cost of acquiring the work that exceeds the amount of its bid, and the bid guarantee is available to offset the difference.</w:t>
      </w:r>
    </w:p>
    <w:p w:rsidR="00814427" w:rsidRDefault="003211AD" w:rsidP="009848D8">
      <w:pPr>
        <w:jc w:val="center"/>
      </w:pPr>
      <w:r>
        <w:t>(End of Provision)</w:t>
      </w:r>
    </w:p>
    <w:p w:rsidR="00A217D2" w:rsidRDefault="003211AD">
      <w:pPr>
        <w:pStyle w:val="Heading2"/>
      </w:pPr>
      <w:bookmarkStart w:id="13" w:name="_Toc440358215"/>
      <w:r>
        <w:t>2.6  52.233-2  SERVICE OF PROTEST  (SEP 2006)</w:t>
      </w:r>
      <w:bookmarkEnd w:id="13"/>
    </w:p>
    <w:p w:rsidR="003E6486" w:rsidRDefault="003211AD" w:rsidP="007132EA">
      <w:r>
        <w:t xml:space="preserve">  Protests, as defined in section 33.101 of the Federal Acquisition Regulation, that are filed directly with an agency, and copies of any protests that are filed with the Government Accountability Office (GAO), shall be served on the Contracting Officer (addressed as follows) by obtaining written and dated acknowledgment of receipt from:</w:t>
      </w:r>
    </w:p>
    <w:p w:rsidR="00A217D2" w:rsidRDefault="003211AD" w:rsidP="007132EA">
      <w:r>
        <w:t xml:space="preserve">     RENARDO HOLLOWELL, Contract Officer</w:t>
      </w:r>
    </w:p>
    <w:p w:rsidR="00A217D2" w:rsidRDefault="003211AD">
      <w:pPr>
        <w:pStyle w:val="NoSpacing"/>
      </w:pPr>
      <w:r>
        <w:t xml:space="preserve">     </w:t>
      </w:r>
    </w:p>
    <w:p w:rsidR="00A217D2" w:rsidRDefault="003211AD">
      <w:r>
        <w:t xml:space="preserve">     Hand-Carried Address:</w:t>
      </w:r>
    </w:p>
    <w:p w:rsidR="00A217D2" w:rsidRDefault="003211AD" w:rsidP="007132EA">
      <w:r>
        <w:t xml:space="preserve">     Department of Veterans Affairs</w:t>
      </w:r>
    </w:p>
    <w:p w:rsidR="00A217D2" w:rsidRDefault="003211AD">
      <w:pPr>
        <w:pStyle w:val="NoSpacing"/>
      </w:pPr>
      <w:r>
        <w:t xml:space="preserve">     Chief, A&amp;MM (90C/NLR)</w:t>
      </w:r>
    </w:p>
    <w:p w:rsidR="00A217D2" w:rsidRDefault="003211AD">
      <w:pPr>
        <w:pStyle w:val="NoSpacing"/>
      </w:pPr>
      <w:r>
        <w:t xml:space="preserve">     Central Arkansas Veterans HCS</w:t>
      </w:r>
    </w:p>
    <w:p w:rsidR="00A217D2" w:rsidRDefault="003211AD">
      <w:pPr>
        <w:pStyle w:val="NoSpacing"/>
      </w:pPr>
      <w:r>
        <w:t xml:space="preserve">     2200 Fort Roots Drive, Bldg</w:t>
      </w:r>
      <w:r w:rsidR="000F0CBF">
        <w:t>.</w:t>
      </w:r>
      <w:r>
        <w:t xml:space="preserve"> 41, Room 20</w:t>
      </w:r>
      <w:r w:rsidR="000F0CBF">
        <w:t>8</w:t>
      </w:r>
    </w:p>
    <w:p w:rsidR="00A217D2" w:rsidRDefault="003211AD">
      <w:pPr>
        <w:pStyle w:val="NoSpacing"/>
      </w:pPr>
      <w:r>
        <w:t xml:space="preserve">     North Little Rock AR  72114 1706</w:t>
      </w:r>
    </w:p>
    <w:p w:rsidR="00A217D2" w:rsidRDefault="003211AD" w:rsidP="007132EA">
      <w:r>
        <w:t xml:space="preserve">     Mailing Address:</w:t>
      </w:r>
    </w:p>
    <w:p w:rsidR="00A217D2" w:rsidRDefault="003211AD" w:rsidP="007132EA">
      <w:r>
        <w:t xml:space="preserve">     Department of Veterans Affairs</w:t>
      </w:r>
    </w:p>
    <w:p w:rsidR="00A217D2" w:rsidRDefault="003211AD">
      <w:pPr>
        <w:pStyle w:val="NoSpacing"/>
      </w:pPr>
      <w:r>
        <w:t xml:space="preserve">     Chief, A&amp;MM (90C/NLR)</w:t>
      </w:r>
    </w:p>
    <w:p w:rsidR="00A217D2" w:rsidRDefault="003211AD">
      <w:pPr>
        <w:pStyle w:val="NoSpacing"/>
      </w:pPr>
      <w:r>
        <w:t xml:space="preserve">     Central Arkansas Veterans HCS</w:t>
      </w:r>
    </w:p>
    <w:p w:rsidR="00A217D2" w:rsidRDefault="003211AD">
      <w:pPr>
        <w:pStyle w:val="NoSpacing"/>
      </w:pPr>
      <w:r>
        <w:t xml:space="preserve">     2200 Fort Roots Drive, Bldg</w:t>
      </w:r>
      <w:r w:rsidR="000F0CBF">
        <w:t>.</w:t>
      </w:r>
      <w:r>
        <w:t xml:space="preserve"> 41, Room 20</w:t>
      </w:r>
      <w:r w:rsidR="000F0CBF">
        <w:t>8</w:t>
      </w:r>
    </w:p>
    <w:p w:rsidR="00A217D2" w:rsidRDefault="003211AD">
      <w:pPr>
        <w:pStyle w:val="NoSpacing"/>
      </w:pPr>
      <w:r>
        <w:t xml:space="preserve">     North Little Rock AR  72114 1706</w:t>
      </w:r>
    </w:p>
    <w:p w:rsidR="000F0CBF" w:rsidRDefault="000F0CBF"/>
    <w:p w:rsidR="00A217D2" w:rsidRDefault="003211AD">
      <w:r>
        <w:t xml:space="preserve">  (b) The copy of any protest shall be received in the office designated above within one day of filing a protest with the GAO.</w:t>
      </w:r>
    </w:p>
    <w:p w:rsidR="00A217D2" w:rsidRDefault="003211AD" w:rsidP="003E6486">
      <w:pPr>
        <w:jc w:val="center"/>
      </w:pPr>
      <w:r>
        <w:t>(End of Provision)</w:t>
      </w:r>
    </w:p>
    <w:p w:rsidR="005F0FBF" w:rsidRDefault="003211AD">
      <w:pPr>
        <w:pStyle w:val="Heading2"/>
      </w:pPr>
      <w:bookmarkStart w:id="14" w:name="_Toc440358216"/>
      <w:r>
        <w:t>2.7  52.236-27  SITE VISIT (CONSTRUCTION)  (FEB 1995) ALTERNATE I  (FEB 1995)</w:t>
      </w:r>
      <w:bookmarkEnd w:id="14"/>
    </w:p>
    <w:p w:rsidR="005F0FBF" w:rsidRDefault="003211AD">
      <w:r>
        <w:t xml:space="preserve">  (a) The clauses at 52.236-2, Differing Site Conditions, and 52.236-3, Site Investigations and Conditions Affecting the Work, will be included in any contract awarded as a result of this solicitation. Accordingly, offerors or quoters are urged and expected to inspect the site where the work will be performed.</w:t>
      </w:r>
    </w:p>
    <w:p w:rsidR="005F0FBF" w:rsidRDefault="003211AD">
      <w:r>
        <w:t xml:space="preserve">  (b) An organized site visit has been scheduled for—</w:t>
      </w:r>
    </w:p>
    <w:p w:rsidR="005F0FBF" w:rsidRDefault="003211AD">
      <w:r>
        <w:t xml:space="preserve">  January 28, 2016 at 10:00 am local time</w:t>
      </w:r>
    </w:p>
    <w:p w:rsidR="005F0FBF" w:rsidRDefault="003211AD">
      <w:r>
        <w:t xml:space="preserve">  (c) Participants will meet at—</w:t>
      </w:r>
    </w:p>
    <w:p w:rsidR="005F0FBF" w:rsidRDefault="003211AD">
      <w:r>
        <w:t xml:space="preserve">  4300 West 7th Street, Little Rock, AR 72205, Green Atrium</w:t>
      </w:r>
    </w:p>
    <w:p w:rsidR="005F0FBF" w:rsidRDefault="003211AD" w:rsidP="00E5565B">
      <w:pPr>
        <w:jc w:val="center"/>
      </w:pPr>
      <w:r>
        <w:lastRenderedPageBreak/>
        <w:t>(End of Provision)</w:t>
      </w:r>
    </w:p>
    <w:p w:rsidR="00A10113" w:rsidRDefault="003211AD">
      <w:pPr>
        <w:pStyle w:val="Heading2"/>
      </w:pPr>
      <w:bookmarkStart w:id="15" w:name="_Toc440358217"/>
      <w:r>
        <w:t>2.8  52.252-1  SOLICITATION PROVISIONS INCORPORATED BY REFERENCE  (FEB 1998)</w:t>
      </w:r>
      <w:bookmarkEnd w:id="15"/>
    </w:p>
    <w:p w:rsidR="00A10113" w:rsidRDefault="003211AD">
      <w:r>
        <w:t xml:space="preserve">  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rsidR="00A10113" w:rsidRDefault="003211AD" w:rsidP="004C2BF1">
      <w:pPr>
        <w:pStyle w:val="NoSpacing"/>
        <w:spacing w:before="160"/>
      </w:pPr>
      <w:r>
        <w:t xml:space="preserve">  http://www.acquisition.gov/far/index.html</w:t>
      </w:r>
    </w:p>
    <w:p w:rsidR="00A10113" w:rsidRDefault="003211AD">
      <w:pPr>
        <w:pStyle w:val="NoSpacing"/>
      </w:pPr>
      <w:r>
        <w:t xml:space="preserve">  http://www.va.gov/oal/library/vaar/</w:t>
      </w:r>
    </w:p>
    <w:p w:rsidR="00A10113" w:rsidRDefault="003211AD">
      <w:pPr>
        <w:pStyle w:val="NoSpacing"/>
      </w:pPr>
      <w:r>
        <w:t xml:space="preserve">  </w:t>
      </w:r>
    </w:p>
    <w:p w:rsidR="00A10113" w:rsidRDefault="003211AD" w:rsidP="009C0190">
      <w:pPr>
        <w:jc w:val="center"/>
      </w:pPr>
      <w:r>
        <w:t>(End of Provision)</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40"/>
        <w:gridCol w:w="6192"/>
        <w:gridCol w:w="1440"/>
      </w:tblGrid>
      <w:tr w:rsidR="000C5B01">
        <w:tc>
          <w:tcPr>
            <w:tcW w:w="1440" w:type="dxa"/>
          </w:tcPr>
          <w:p w:rsidR="000C5B01" w:rsidRDefault="003211AD">
            <w:pPr>
              <w:pStyle w:val="ByReference"/>
            </w:pPr>
            <w:r>
              <w:rPr>
                <w:b/>
                <w:u w:val="single"/>
              </w:rPr>
              <w:t>FAR Number</w:t>
            </w:r>
          </w:p>
        </w:tc>
        <w:tc>
          <w:tcPr>
            <w:tcW w:w="6192" w:type="dxa"/>
          </w:tcPr>
          <w:p w:rsidR="000C5B01" w:rsidRDefault="003211AD">
            <w:pPr>
              <w:pStyle w:val="ByReference"/>
            </w:pPr>
            <w:r>
              <w:rPr>
                <w:b/>
                <w:u w:val="single"/>
              </w:rPr>
              <w:t>Title</w:t>
            </w:r>
          </w:p>
        </w:tc>
        <w:tc>
          <w:tcPr>
            <w:tcW w:w="1440" w:type="dxa"/>
          </w:tcPr>
          <w:p w:rsidR="000C5B01" w:rsidRDefault="003211AD">
            <w:pPr>
              <w:pStyle w:val="ByReference"/>
            </w:pPr>
            <w:r>
              <w:rPr>
                <w:b/>
                <w:u w:val="single"/>
              </w:rPr>
              <w:t>Date</w:t>
            </w:r>
          </w:p>
        </w:tc>
      </w:tr>
      <w:tr w:rsidR="000C5B01">
        <w:tc>
          <w:tcPr>
            <w:tcW w:w="1440" w:type="dxa"/>
          </w:tcPr>
          <w:p w:rsidR="000C5B01" w:rsidRDefault="003211AD">
            <w:pPr>
              <w:pStyle w:val="ByReference"/>
            </w:pPr>
            <w:r>
              <w:t>52.204-16</w:t>
            </w:r>
          </w:p>
        </w:tc>
        <w:tc>
          <w:tcPr>
            <w:tcW w:w="6192" w:type="dxa"/>
          </w:tcPr>
          <w:p w:rsidR="000C5B01" w:rsidRDefault="003211AD">
            <w:pPr>
              <w:pStyle w:val="ByReference"/>
            </w:pPr>
            <w:r>
              <w:t>COMMERCIAL AND GOVERNMENT ENTITY CODE REPORTING</w:t>
            </w:r>
          </w:p>
        </w:tc>
        <w:tc>
          <w:tcPr>
            <w:tcW w:w="1440" w:type="dxa"/>
          </w:tcPr>
          <w:p w:rsidR="000C5B01" w:rsidRDefault="003211AD">
            <w:pPr>
              <w:pStyle w:val="ByReference"/>
            </w:pPr>
            <w:r>
              <w:t>JUL 2015</w:t>
            </w:r>
          </w:p>
        </w:tc>
      </w:tr>
      <w:tr w:rsidR="000C5B01">
        <w:tc>
          <w:tcPr>
            <w:tcW w:w="1440" w:type="dxa"/>
          </w:tcPr>
          <w:p w:rsidR="000C5B01" w:rsidRDefault="003211AD">
            <w:pPr>
              <w:pStyle w:val="ByReference"/>
            </w:pPr>
            <w:r>
              <w:t>52.214-3</w:t>
            </w:r>
          </w:p>
        </w:tc>
        <w:tc>
          <w:tcPr>
            <w:tcW w:w="6192" w:type="dxa"/>
          </w:tcPr>
          <w:p w:rsidR="000C5B01" w:rsidRDefault="003211AD">
            <w:pPr>
              <w:pStyle w:val="ByReference"/>
            </w:pPr>
            <w:r>
              <w:t>AMENDMENTS TO INVITATIONS FOR BIDS</w:t>
            </w:r>
          </w:p>
        </w:tc>
        <w:tc>
          <w:tcPr>
            <w:tcW w:w="1440" w:type="dxa"/>
          </w:tcPr>
          <w:p w:rsidR="000C5B01" w:rsidRDefault="003211AD">
            <w:pPr>
              <w:pStyle w:val="ByReference"/>
            </w:pPr>
            <w:r>
              <w:t>DEC 1989</w:t>
            </w:r>
          </w:p>
        </w:tc>
      </w:tr>
      <w:tr w:rsidR="000C5B01">
        <w:tc>
          <w:tcPr>
            <w:tcW w:w="1440" w:type="dxa"/>
          </w:tcPr>
          <w:p w:rsidR="000C5B01" w:rsidRDefault="003211AD">
            <w:pPr>
              <w:pStyle w:val="ByReference"/>
            </w:pPr>
            <w:r>
              <w:t>52.214-4</w:t>
            </w:r>
          </w:p>
        </w:tc>
        <w:tc>
          <w:tcPr>
            <w:tcW w:w="6192" w:type="dxa"/>
          </w:tcPr>
          <w:p w:rsidR="000C5B01" w:rsidRDefault="003211AD">
            <w:pPr>
              <w:pStyle w:val="ByReference"/>
            </w:pPr>
            <w:r>
              <w:t>FALSE STATEMENTS IN BIDS</w:t>
            </w:r>
          </w:p>
        </w:tc>
        <w:tc>
          <w:tcPr>
            <w:tcW w:w="1440" w:type="dxa"/>
          </w:tcPr>
          <w:p w:rsidR="000C5B01" w:rsidRDefault="003211AD">
            <w:pPr>
              <w:pStyle w:val="ByReference"/>
            </w:pPr>
            <w:r>
              <w:t>APR 1984</w:t>
            </w:r>
          </w:p>
        </w:tc>
      </w:tr>
      <w:tr w:rsidR="000C5B01">
        <w:tc>
          <w:tcPr>
            <w:tcW w:w="1440" w:type="dxa"/>
          </w:tcPr>
          <w:p w:rsidR="000C5B01" w:rsidRDefault="003211AD">
            <w:pPr>
              <w:pStyle w:val="ByReference"/>
            </w:pPr>
            <w:r>
              <w:t>52.214-5</w:t>
            </w:r>
          </w:p>
        </w:tc>
        <w:tc>
          <w:tcPr>
            <w:tcW w:w="6192" w:type="dxa"/>
          </w:tcPr>
          <w:p w:rsidR="000C5B01" w:rsidRDefault="003211AD">
            <w:pPr>
              <w:pStyle w:val="ByReference"/>
            </w:pPr>
            <w:r>
              <w:t>SUBMISSION OF BIDS</w:t>
            </w:r>
          </w:p>
        </w:tc>
        <w:tc>
          <w:tcPr>
            <w:tcW w:w="1440" w:type="dxa"/>
          </w:tcPr>
          <w:p w:rsidR="000C5B01" w:rsidRDefault="003211AD">
            <w:pPr>
              <w:pStyle w:val="ByReference"/>
            </w:pPr>
            <w:r>
              <w:t>MAR 1997</w:t>
            </w:r>
          </w:p>
        </w:tc>
      </w:tr>
      <w:tr w:rsidR="000C5B01">
        <w:tc>
          <w:tcPr>
            <w:tcW w:w="1440" w:type="dxa"/>
          </w:tcPr>
          <w:p w:rsidR="000C5B01" w:rsidRDefault="003211AD">
            <w:pPr>
              <w:pStyle w:val="ByReference"/>
            </w:pPr>
            <w:r>
              <w:t>52.214-6</w:t>
            </w:r>
          </w:p>
        </w:tc>
        <w:tc>
          <w:tcPr>
            <w:tcW w:w="6192" w:type="dxa"/>
          </w:tcPr>
          <w:p w:rsidR="000C5B01" w:rsidRDefault="003211AD">
            <w:pPr>
              <w:pStyle w:val="ByReference"/>
            </w:pPr>
            <w:r>
              <w:t>EXPLANATION TO PROSPECTIVE BIDDERS</w:t>
            </w:r>
          </w:p>
        </w:tc>
        <w:tc>
          <w:tcPr>
            <w:tcW w:w="1440" w:type="dxa"/>
          </w:tcPr>
          <w:p w:rsidR="000C5B01" w:rsidRDefault="003211AD">
            <w:pPr>
              <w:pStyle w:val="ByReference"/>
            </w:pPr>
            <w:r>
              <w:t>APR 1984</w:t>
            </w:r>
          </w:p>
        </w:tc>
      </w:tr>
      <w:tr w:rsidR="000C5B01">
        <w:tc>
          <w:tcPr>
            <w:tcW w:w="1440" w:type="dxa"/>
          </w:tcPr>
          <w:p w:rsidR="000C5B01" w:rsidRDefault="003211AD">
            <w:pPr>
              <w:pStyle w:val="ByReference"/>
            </w:pPr>
            <w:r>
              <w:t>52.214-7</w:t>
            </w:r>
          </w:p>
        </w:tc>
        <w:tc>
          <w:tcPr>
            <w:tcW w:w="6192" w:type="dxa"/>
          </w:tcPr>
          <w:p w:rsidR="000C5B01" w:rsidRDefault="003211AD">
            <w:pPr>
              <w:pStyle w:val="ByReference"/>
            </w:pPr>
            <w:r>
              <w:t>LATE SUBMISSIONS, MODIFICATIONS, AND WITHDRAWALS OF BIDS</w:t>
            </w:r>
          </w:p>
        </w:tc>
        <w:tc>
          <w:tcPr>
            <w:tcW w:w="1440" w:type="dxa"/>
          </w:tcPr>
          <w:p w:rsidR="000C5B01" w:rsidRDefault="003211AD">
            <w:pPr>
              <w:pStyle w:val="ByReference"/>
            </w:pPr>
            <w:r>
              <w:t>NOV 1999</w:t>
            </w:r>
          </w:p>
        </w:tc>
      </w:tr>
      <w:tr w:rsidR="000C5B01">
        <w:tc>
          <w:tcPr>
            <w:tcW w:w="1440" w:type="dxa"/>
          </w:tcPr>
          <w:p w:rsidR="000C5B01" w:rsidRDefault="003211AD">
            <w:pPr>
              <w:pStyle w:val="ByReference"/>
            </w:pPr>
            <w:r>
              <w:t>52.214-18</w:t>
            </w:r>
          </w:p>
        </w:tc>
        <w:tc>
          <w:tcPr>
            <w:tcW w:w="6192" w:type="dxa"/>
          </w:tcPr>
          <w:p w:rsidR="000C5B01" w:rsidRDefault="003211AD">
            <w:pPr>
              <w:pStyle w:val="ByReference"/>
            </w:pPr>
            <w:r>
              <w:t>PREPARATION OF BIDS—CONSTRUCTION</w:t>
            </w:r>
          </w:p>
        </w:tc>
        <w:tc>
          <w:tcPr>
            <w:tcW w:w="1440" w:type="dxa"/>
          </w:tcPr>
          <w:p w:rsidR="000C5B01" w:rsidRDefault="003211AD">
            <w:pPr>
              <w:pStyle w:val="ByReference"/>
            </w:pPr>
            <w:r>
              <w:t>APR 1984</w:t>
            </w:r>
          </w:p>
        </w:tc>
      </w:tr>
      <w:tr w:rsidR="000C5B01">
        <w:tc>
          <w:tcPr>
            <w:tcW w:w="1440" w:type="dxa"/>
          </w:tcPr>
          <w:p w:rsidR="000C5B01" w:rsidRDefault="003211AD">
            <w:pPr>
              <w:pStyle w:val="ByReference"/>
            </w:pPr>
            <w:r>
              <w:t>52.214-19</w:t>
            </w:r>
          </w:p>
        </w:tc>
        <w:tc>
          <w:tcPr>
            <w:tcW w:w="6192" w:type="dxa"/>
          </w:tcPr>
          <w:p w:rsidR="000C5B01" w:rsidRDefault="003211AD">
            <w:pPr>
              <w:pStyle w:val="ByReference"/>
            </w:pPr>
            <w:r>
              <w:t>CONTRACT AWARD—SEALED BIDDING—CONSTRUCTION</w:t>
            </w:r>
          </w:p>
        </w:tc>
        <w:tc>
          <w:tcPr>
            <w:tcW w:w="1440" w:type="dxa"/>
          </w:tcPr>
          <w:p w:rsidR="000C5B01" w:rsidRDefault="003211AD">
            <w:pPr>
              <w:pStyle w:val="ByReference"/>
            </w:pPr>
            <w:r>
              <w:t>AUG 1996</w:t>
            </w:r>
          </w:p>
        </w:tc>
      </w:tr>
      <w:tr w:rsidR="000C5B01">
        <w:tc>
          <w:tcPr>
            <w:tcW w:w="1440" w:type="dxa"/>
          </w:tcPr>
          <w:p w:rsidR="000C5B01" w:rsidRDefault="003211AD">
            <w:pPr>
              <w:pStyle w:val="ByReference"/>
            </w:pPr>
            <w:r>
              <w:t>52.232-38</w:t>
            </w:r>
          </w:p>
        </w:tc>
        <w:tc>
          <w:tcPr>
            <w:tcW w:w="6192" w:type="dxa"/>
          </w:tcPr>
          <w:p w:rsidR="000C5B01" w:rsidRDefault="003211AD">
            <w:pPr>
              <w:pStyle w:val="ByReference"/>
            </w:pPr>
            <w:r>
              <w:t>SUBMISSION OF ELECTRONIC FUNDS TRANSFER INFORMATION WITH OFFER</w:t>
            </w:r>
          </w:p>
        </w:tc>
        <w:tc>
          <w:tcPr>
            <w:tcW w:w="1440" w:type="dxa"/>
          </w:tcPr>
          <w:p w:rsidR="000C5B01" w:rsidRDefault="003211AD">
            <w:pPr>
              <w:pStyle w:val="ByReference"/>
            </w:pPr>
            <w:r>
              <w:t>JUL 2013</w:t>
            </w:r>
          </w:p>
        </w:tc>
      </w:tr>
    </w:tbl>
    <w:p w:rsidR="00864E68" w:rsidRDefault="003211AD">
      <w:pPr>
        <w:pStyle w:val="Heading2"/>
      </w:pPr>
      <w:bookmarkStart w:id="16" w:name="_Toc440358218"/>
      <w:r>
        <w:t>2.9  VAAR 852.228-72  ASSISTING SERVICE-DISABLED VETERAN-OWNED AND VETERAN-OWNED SMALL BUSINESSES IN OBTAINING BONDS (DEC 2009)</w:t>
      </w:r>
      <w:bookmarkEnd w:id="16"/>
    </w:p>
    <w:p w:rsidR="00864E68" w:rsidRDefault="003211AD">
      <w:r>
        <w:t xml:space="preserve">  Prime contractors are encouraged to assist service-disabled veteran-owned and veteran-owned small business potential subcontractors in obtaining bonding, when required. Mentor firms are encouraged to assist protégé firms under VA's Mentor-Protégé Program in obtaining acceptable bid, payment, and performance bonds, when required, as a prime contractor under a solicitation or contract and in obtaining any required bonds under subcontracts.</w:t>
      </w:r>
    </w:p>
    <w:p w:rsidR="00864E68" w:rsidRDefault="003211AD" w:rsidP="00256243">
      <w:pPr>
        <w:jc w:val="center"/>
      </w:pPr>
      <w:r>
        <w:t>(End of Clause)</w:t>
      </w:r>
    </w:p>
    <w:p w:rsidR="00151EF6" w:rsidRDefault="003211AD">
      <w:pPr>
        <w:pStyle w:val="Heading2"/>
      </w:pPr>
      <w:bookmarkStart w:id="17" w:name="_Toc440358219"/>
      <w:r>
        <w:t>2.10  VAAR 852.233-70  PROTEST CONTENT/ALTERNATIVE DISPUTE RESOLUTION (JAN 2008)</w:t>
      </w:r>
      <w:bookmarkEnd w:id="17"/>
    </w:p>
    <w:p w:rsidR="00151EF6" w:rsidRDefault="003211AD">
      <w:r>
        <w:t xml:space="preserve">  (a) Any protest filed by an interested party shall:</w:t>
      </w:r>
    </w:p>
    <w:p w:rsidR="00151EF6" w:rsidRDefault="003211AD">
      <w:r>
        <w:t xml:space="preserve">    (1) Include the name, address, fax number, and telephone number of the protester;</w:t>
      </w:r>
    </w:p>
    <w:p w:rsidR="00151EF6" w:rsidRDefault="003211AD">
      <w:r>
        <w:lastRenderedPageBreak/>
        <w:t xml:space="preserve">    (2) Identify the solicitation and/or contract number;</w:t>
      </w:r>
    </w:p>
    <w:p w:rsidR="00151EF6" w:rsidRDefault="003211AD">
      <w:r>
        <w:t xml:space="preserve">    (3) Include an original signed by the protester or the protester's representative and at least one copy;</w:t>
      </w:r>
    </w:p>
    <w:p w:rsidR="00151EF6" w:rsidRDefault="003211AD">
      <w:r>
        <w:t xml:space="preserve">    (4) Set forth a detailed statement of the legal and factual grounds of the protest, including a description of resulting prejudice to the protester, and provide copies of relevant documents;</w:t>
      </w:r>
    </w:p>
    <w:p w:rsidR="00151EF6" w:rsidRDefault="003211AD">
      <w:r>
        <w:t xml:space="preserve">    (5) Specifically request a ruling of the individual upon whom the protest is served;</w:t>
      </w:r>
    </w:p>
    <w:p w:rsidR="00151EF6" w:rsidRDefault="003211AD">
      <w:r>
        <w:t xml:space="preserve">    (6) State the form of relief requested; and</w:t>
      </w:r>
    </w:p>
    <w:p w:rsidR="00151EF6" w:rsidRDefault="003211AD">
      <w:r>
        <w:t xml:space="preserve">    (7) Provide all information establishing the timeliness of the protest.</w:t>
      </w:r>
    </w:p>
    <w:p w:rsidR="00151EF6" w:rsidRDefault="003211AD">
      <w:r>
        <w:t xml:space="preserve">  (b) Failure to comply with the above may result in dismissal of the protest without further consideration.</w:t>
      </w:r>
    </w:p>
    <w:p w:rsidR="00151EF6" w:rsidRDefault="003211AD">
      <w:r>
        <w:t xml:space="preserve">  (c) Bidders/offerors and contracting officers are encouraged to use alternative dispute resolution (ADR) procedures to resolve protests at any stage in the protest process. If ADR is used, the Department of Veterans Affairs will not furnish any documentation in an ADR proceeding beyond what is allowed by the Federal Acquisition Regulation.</w:t>
      </w:r>
    </w:p>
    <w:p w:rsidR="00151EF6" w:rsidRDefault="003211AD" w:rsidP="00387225">
      <w:pPr>
        <w:jc w:val="center"/>
      </w:pPr>
      <w:r>
        <w:t>(End of Provision)</w:t>
      </w:r>
    </w:p>
    <w:p w:rsidR="001D28FD" w:rsidRDefault="003211AD">
      <w:pPr>
        <w:pStyle w:val="Heading2"/>
      </w:pPr>
      <w:bookmarkStart w:id="18" w:name="_Toc440358220"/>
      <w:r>
        <w:t>2.11  VAAR 852.233-71  ALTERNATE PROTEST PROCEDURE (JAN 1998)</w:t>
      </w:r>
      <w:bookmarkEnd w:id="18"/>
    </w:p>
    <w:p w:rsidR="001D28FD" w:rsidRDefault="003211AD">
      <w:r>
        <w:t xml:space="preserve">    As an alternative to filing a protest with the contracting officer, an interested party may file a protest with the Deputy Assistant Secretary for Acquisition and Materiel Management, Acquisition Administration Team, Department of Veterans Affairs, 810 Vermont Avenue, NW., Washington, DC 20420, or for solicitations issued by the Office of Construction and Facilities Management, the Director, Office of Construction and Facilities Management, 810 Vermont Avenue, NW., Washington, DC 20420. The protest will not be considered if the interested party has a protest on the same or similar issues pending with the contracting officer.</w:t>
      </w:r>
    </w:p>
    <w:p w:rsidR="001D28FD" w:rsidRDefault="003211AD" w:rsidP="00456B76">
      <w:pPr>
        <w:jc w:val="center"/>
      </w:pPr>
      <w:r>
        <w:t>(End of Provision)</w:t>
      </w:r>
    </w:p>
    <w:p w:rsidR="000C5B01" w:rsidRDefault="003211AD">
      <w:r>
        <w:t xml:space="preserve">  PLEASE NOTE: The correct mailing information for filing alternate protests is as follows:</w:t>
      </w:r>
    </w:p>
    <w:p w:rsidR="000C5B01" w:rsidRDefault="000C5B01">
      <w:pPr>
        <w:pStyle w:val="NoSpacing"/>
      </w:pPr>
    </w:p>
    <w:p w:rsidR="000C5B01" w:rsidRDefault="003211AD">
      <w:pPr>
        <w:pStyle w:val="NoSpacing"/>
        <w:tabs>
          <w:tab w:val="left" w:pos="675"/>
        </w:tabs>
      </w:pPr>
      <w:r>
        <w:tab/>
        <w:t>Deputy Assistant Secretary for Acquisition and Logistics,</w:t>
      </w:r>
    </w:p>
    <w:p w:rsidR="000C5B01" w:rsidRDefault="003211AD">
      <w:pPr>
        <w:pStyle w:val="NoSpacing"/>
        <w:tabs>
          <w:tab w:val="left" w:pos="675"/>
        </w:tabs>
      </w:pPr>
      <w:r>
        <w:tab/>
        <w:t>Risk Management Team, Department of Veterans Affairs</w:t>
      </w:r>
    </w:p>
    <w:p w:rsidR="000C5B01" w:rsidRDefault="003211AD">
      <w:pPr>
        <w:pStyle w:val="NoSpacing"/>
        <w:tabs>
          <w:tab w:val="left" w:pos="675"/>
        </w:tabs>
      </w:pPr>
      <w:r>
        <w:tab/>
        <w:t>810 Vermont Avenue, N.W.</w:t>
      </w:r>
    </w:p>
    <w:p w:rsidR="000C5B01" w:rsidRDefault="003211AD">
      <w:pPr>
        <w:pStyle w:val="NoSpacing"/>
        <w:tabs>
          <w:tab w:val="left" w:pos="675"/>
        </w:tabs>
      </w:pPr>
      <w:r>
        <w:tab/>
        <w:t>Washington, DC 20420</w:t>
      </w:r>
    </w:p>
    <w:p w:rsidR="000C5B01" w:rsidRDefault="003211AD">
      <w:r>
        <w:t xml:space="preserve">  Or for solicitations issued by the Office of Construction and Facilities Management:</w:t>
      </w:r>
    </w:p>
    <w:p w:rsidR="000C5B01" w:rsidRDefault="000C5B01">
      <w:pPr>
        <w:pStyle w:val="NoSpacing"/>
      </w:pPr>
    </w:p>
    <w:p w:rsidR="000C5B01" w:rsidRDefault="003211AD">
      <w:pPr>
        <w:pStyle w:val="NoSpacing"/>
        <w:tabs>
          <w:tab w:val="left" w:pos="675"/>
        </w:tabs>
      </w:pPr>
      <w:r>
        <w:tab/>
        <w:t>Director, Office of Construction and Facilities Management</w:t>
      </w:r>
    </w:p>
    <w:p w:rsidR="000C5B01" w:rsidRDefault="003211AD">
      <w:pPr>
        <w:pStyle w:val="NoSpacing"/>
        <w:tabs>
          <w:tab w:val="left" w:pos="675"/>
        </w:tabs>
      </w:pPr>
      <w:r>
        <w:tab/>
        <w:t>811 Vermont Avenue, N.W.</w:t>
      </w:r>
    </w:p>
    <w:p w:rsidR="000C5B01" w:rsidRDefault="003211AD">
      <w:pPr>
        <w:pStyle w:val="NoSpacing"/>
        <w:tabs>
          <w:tab w:val="left" w:pos="675"/>
        </w:tabs>
      </w:pPr>
      <w:r>
        <w:tab/>
        <w:t>Washington, DC 20420</w:t>
      </w:r>
    </w:p>
    <w:p w:rsidR="000C5B01" w:rsidRDefault="000C5B01"/>
    <w:p w:rsidR="00B3134A" w:rsidRDefault="003211AD">
      <w:pPr>
        <w:pStyle w:val="Heading2"/>
      </w:pPr>
      <w:bookmarkStart w:id="19" w:name="_Toc440358221"/>
      <w:r>
        <w:lastRenderedPageBreak/>
        <w:t>2.12  VAAR 852.270-1  REPRESENTATIVES OF CONTRACTING OFFICERS (JAN 2008)</w:t>
      </w:r>
      <w:bookmarkEnd w:id="19"/>
    </w:p>
    <w:p w:rsidR="00B3134A" w:rsidRDefault="003211AD">
      <w:r>
        <w:t xml:space="preserve">  The contracting officer reserves the right to designate representatives to act for him/her in furnishing technical guidance and advice or generally monitor the work to be performed under this contract. Such designation will be in writing and will define the scope and limitation of the designee's authority. A copy of the designation shall be furnished to the contractor.</w:t>
      </w:r>
    </w:p>
    <w:p w:rsidR="00B3134A" w:rsidRDefault="003211AD" w:rsidP="00A23CBE">
      <w:pPr>
        <w:jc w:val="center"/>
      </w:pPr>
      <w:r>
        <w:t>(End of Provision)</w:t>
      </w:r>
    </w:p>
    <w:p w:rsidR="00A84A6F" w:rsidRPr="00A84A6F" w:rsidRDefault="003211AD" w:rsidP="003D04D8">
      <w:pPr>
        <w:pStyle w:val="Heading2"/>
        <w:spacing w:before="0"/>
      </w:pPr>
      <w:bookmarkStart w:id="20" w:name="_Toc440358222"/>
      <w:r>
        <w:t>2.13</w:t>
      </w:r>
      <w:r>
        <w:rPr>
          <w:rStyle w:val="AAMSKBSegmentNumberingHighlight"/>
        </w:rPr>
        <w:t xml:space="preserve"> </w:t>
      </w:r>
      <w:r>
        <w:t xml:space="preserve"> LIMITATIONS ON SUBCONTRACTING-- MONITORING AND COMPLIANCE (JUN 2011)</w:t>
      </w:r>
      <w:bookmarkEnd w:id="20"/>
    </w:p>
    <w:p w:rsidR="00F25692" w:rsidRDefault="003211AD" w:rsidP="00550207">
      <w:pPr>
        <w:rPr>
          <w:szCs w:val="20"/>
        </w:rPr>
      </w:pPr>
      <w:r>
        <w:rPr>
          <w:szCs w:val="20"/>
        </w:rPr>
        <w:t xml:space="preserve">  </w:t>
      </w:r>
      <w:r w:rsidRPr="00915D9A">
        <w:rPr>
          <w:szCs w:val="20"/>
        </w:rPr>
        <w:t>This solicitation includes</w:t>
      </w:r>
      <w:r w:rsidRPr="000A4336">
        <w:rPr>
          <w:rStyle w:val="AAMSKBFill-InHighlight"/>
        </w:rPr>
        <w:t xml:space="preserve"> </w:t>
      </w:r>
      <w:r>
        <w:rPr>
          <w:szCs w:val="20"/>
        </w:rPr>
        <w:t xml:space="preserve">VAAR 852.219-10 VA Notice of Total Service- Disabled Veteran-Owned Small Business Set-Aside. </w:t>
      </w:r>
      <w:r w:rsidRPr="00915D9A">
        <w:rPr>
          <w:szCs w:val="20"/>
        </w:rPr>
        <w:t>Accordingly, any contract resulting from this solicitation will include this clause. The contractor is advised in performing contract administration functions, the CO may use the services of a support contractor(s) retained by VA to assist in</w:t>
      </w:r>
      <w:r w:rsidRPr="00915D9A">
        <w:rPr>
          <w:b/>
          <w:szCs w:val="20"/>
        </w:rPr>
        <w:t xml:space="preserve"> </w:t>
      </w:r>
      <w:r w:rsidRPr="00915D9A">
        <w:rPr>
          <w:szCs w:val="20"/>
        </w:rPr>
        <w:t>assessing the contractor's compliance with the limitations on subcontracting or percentage of work performance requirements specified in the clause. To that end, the support contractor(s) may require access to contractor's offices where the contractor's business records or other proprietary data are retained and to review such business records regarding the contractor's compliance with this requirement. All support contractors conducting this review on behalf of VA will be required to sign an “Information Protection and Non-Disclosure and Disclosure of Conflicts of Interest Agreement” to ensure the contractor's business records or other proprietary data reviewed or obtained in the course of assisting the CO in assessing the contractor for compliance are protected to ensure information or data is not improperly disclosed or other impropriety occurs. Furthermore, if VA determines any services the support contractor(s) will perform in assessing compliance are advisory and assistance services as defined in FAR 2.101, Definitions, the support contractor(s) must also enter into an agreement with the contractor to protect proprietary informati</w:t>
      </w:r>
      <w:r>
        <w:rPr>
          <w:szCs w:val="20"/>
        </w:rPr>
        <w:t>on as required by FAR 9.505-4, o</w:t>
      </w:r>
      <w:r w:rsidRPr="00915D9A">
        <w:rPr>
          <w:szCs w:val="20"/>
        </w:rPr>
        <w:t>btaining access to proprietary information, paragraph (b). The contractor is required to cooperate fully and make available any records as may be required to enable the CO to assess the contractor's compliance with the limitations on subcontracting or percentage of work performance requirement.</w:t>
      </w:r>
    </w:p>
    <w:p w:rsidR="00647EB4" w:rsidRPr="00550207" w:rsidRDefault="008A3AAF" w:rsidP="00550207">
      <w:pPr>
        <w:rPr>
          <w:szCs w:val="20"/>
        </w:rPr>
      </w:pPr>
    </w:p>
    <w:p w:rsidR="000C5B01" w:rsidRDefault="000C5B01">
      <w:pPr>
        <w:pageBreakBefore/>
      </w:pPr>
    </w:p>
    <w:p w:rsidR="000C5B01" w:rsidRDefault="003211AD">
      <w:pPr>
        <w:pStyle w:val="Heading1"/>
      </w:pPr>
      <w:bookmarkStart w:id="21" w:name="_Toc440358223"/>
      <w:r>
        <w:t>REPRESENTATIONS AND CERTIFICATIONS</w:t>
      </w:r>
      <w:bookmarkEnd w:id="21"/>
    </w:p>
    <w:p w:rsidR="00C003E1" w:rsidRDefault="003211AD" w:rsidP="00C003E1">
      <w:pPr>
        <w:pStyle w:val="Heading2"/>
        <w:tabs>
          <w:tab w:val="left" w:pos="7830"/>
        </w:tabs>
      </w:pPr>
      <w:bookmarkStart w:id="22" w:name="_Toc440358224"/>
      <w:r>
        <w:t>3.1  52.203-98 PROHIBITION ON CONTRACTING WITH ENTITIES THAT REQUIRE CERTAIN INTERNAL CONFIDENTIALITY AGREEMENTS—REPRESENTATION (DEVIATION) (FEB 2015)</w:t>
      </w:r>
      <w:bookmarkEnd w:id="22"/>
    </w:p>
    <w:p w:rsidR="00C003E1" w:rsidRDefault="008A3AAF" w:rsidP="00C003E1">
      <w:pPr>
        <w:autoSpaceDE w:val="0"/>
        <w:autoSpaceDN w:val="0"/>
        <w:adjustRightInd w:val="0"/>
        <w:spacing w:line="240" w:lineRule="auto"/>
        <w:rPr>
          <w:rFonts w:cs="Arial"/>
          <w:color w:val="241F1F"/>
          <w:szCs w:val="20"/>
        </w:rPr>
      </w:pPr>
    </w:p>
    <w:p w:rsidR="00C003E1" w:rsidRDefault="003211AD" w:rsidP="00C003E1">
      <w:pPr>
        <w:autoSpaceDE w:val="0"/>
        <w:autoSpaceDN w:val="0"/>
        <w:adjustRightInd w:val="0"/>
        <w:spacing w:line="240" w:lineRule="auto"/>
        <w:rPr>
          <w:rFonts w:cs="Arial"/>
          <w:color w:val="241F1F"/>
          <w:szCs w:val="20"/>
        </w:rPr>
      </w:pPr>
      <w:r>
        <w:rPr>
          <w:rFonts w:cs="Arial"/>
          <w:color w:val="241F1F"/>
          <w:szCs w:val="20"/>
        </w:rPr>
        <w:t xml:space="preserve">  </w:t>
      </w:r>
      <w:r w:rsidRPr="00C003E1">
        <w:rPr>
          <w:rFonts w:cs="Arial"/>
          <w:color w:val="241F1F"/>
          <w:szCs w:val="20"/>
        </w:rPr>
        <w:t>(a) In accordance with section 743 of Division E, Tit</w:t>
      </w:r>
      <w:r>
        <w:rPr>
          <w:rFonts w:cs="Arial"/>
          <w:color w:val="241F1F"/>
          <w:szCs w:val="20"/>
        </w:rPr>
        <w:t xml:space="preserve">le VII, of the Consolidated and </w:t>
      </w:r>
      <w:r w:rsidRPr="00C003E1">
        <w:rPr>
          <w:rFonts w:cs="Arial"/>
          <w:color w:val="241F1F"/>
          <w:szCs w:val="20"/>
        </w:rPr>
        <w:t>Further Continuing Resolution Appropriations Act, 201</w:t>
      </w:r>
      <w:r>
        <w:rPr>
          <w:rFonts w:cs="Arial"/>
          <w:color w:val="241F1F"/>
          <w:szCs w:val="20"/>
        </w:rPr>
        <w:t xml:space="preserve">5 (Pub. L. 113-235), Government </w:t>
      </w:r>
      <w:r w:rsidRPr="00C003E1">
        <w:rPr>
          <w:rFonts w:cs="Arial"/>
          <w:color w:val="241F1F"/>
          <w:szCs w:val="20"/>
        </w:rPr>
        <w:t>agencies are not permitted to use funds appropriate</w:t>
      </w:r>
      <w:r>
        <w:rPr>
          <w:rFonts w:cs="Arial"/>
          <w:color w:val="241F1F"/>
          <w:szCs w:val="20"/>
        </w:rPr>
        <w:t xml:space="preserve">d (or otherwise made available) </w:t>
      </w:r>
      <w:r w:rsidRPr="00C003E1">
        <w:rPr>
          <w:rFonts w:cs="Arial"/>
          <w:color w:val="241F1F"/>
          <w:szCs w:val="20"/>
        </w:rPr>
        <w:t>under that or any other Act for contracts with an entity that requires employees or</w:t>
      </w:r>
      <w:r>
        <w:rPr>
          <w:rFonts w:cs="Arial"/>
          <w:color w:val="241F1F"/>
          <w:szCs w:val="20"/>
        </w:rPr>
        <w:t xml:space="preserve"> </w:t>
      </w:r>
      <w:r w:rsidRPr="00C003E1">
        <w:rPr>
          <w:rFonts w:cs="Arial"/>
          <w:color w:val="241F1F"/>
          <w:szCs w:val="20"/>
        </w:rPr>
        <w:t>subcontractors of such entity seeking to report fraud, w</w:t>
      </w:r>
      <w:r>
        <w:rPr>
          <w:rFonts w:cs="Arial"/>
          <w:color w:val="241F1F"/>
          <w:szCs w:val="20"/>
        </w:rPr>
        <w:t xml:space="preserve">aste, or abuse to sign internal </w:t>
      </w:r>
      <w:r w:rsidRPr="00C003E1">
        <w:rPr>
          <w:rFonts w:cs="Arial"/>
          <w:color w:val="241F1F"/>
          <w:szCs w:val="20"/>
        </w:rPr>
        <w:t>confidentiality agreements or statements prohibitin</w:t>
      </w:r>
      <w:r>
        <w:rPr>
          <w:rFonts w:cs="Arial"/>
          <w:color w:val="241F1F"/>
          <w:szCs w:val="20"/>
        </w:rPr>
        <w:t xml:space="preserve">g or otherwise restricting such </w:t>
      </w:r>
      <w:r w:rsidRPr="00C003E1">
        <w:rPr>
          <w:rFonts w:cs="Arial"/>
          <w:color w:val="241F1F"/>
          <w:szCs w:val="20"/>
        </w:rPr>
        <w:t>employees or contactors from lawfully reporting s</w:t>
      </w:r>
      <w:r>
        <w:rPr>
          <w:rFonts w:cs="Arial"/>
          <w:color w:val="241F1F"/>
          <w:szCs w:val="20"/>
        </w:rPr>
        <w:t xml:space="preserve">uch waste, fraud, or abuse to a </w:t>
      </w:r>
      <w:r w:rsidRPr="00C003E1">
        <w:rPr>
          <w:rFonts w:cs="Arial"/>
          <w:color w:val="241F1F"/>
          <w:szCs w:val="20"/>
        </w:rPr>
        <w:t>designated investigative or law enforcement representative of a Federal department or</w:t>
      </w:r>
      <w:r>
        <w:rPr>
          <w:rFonts w:cs="Arial"/>
          <w:color w:val="241F1F"/>
          <w:szCs w:val="20"/>
        </w:rPr>
        <w:t xml:space="preserve"> </w:t>
      </w:r>
      <w:r w:rsidRPr="00C003E1">
        <w:rPr>
          <w:rFonts w:cs="Arial"/>
          <w:color w:val="241F1F"/>
          <w:szCs w:val="20"/>
        </w:rPr>
        <w:t>agency authorized to receive such information.</w:t>
      </w:r>
    </w:p>
    <w:p w:rsidR="00C003E1" w:rsidRPr="00C003E1" w:rsidRDefault="008A3AAF" w:rsidP="00C003E1">
      <w:pPr>
        <w:autoSpaceDE w:val="0"/>
        <w:autoSpaceDN w:val="0"/>
        <w:adjustRightInd w:val="0"/>
        <w:spacing w:line="240" w:lineRule="auto"/>
        <w:rPr>
          <w:rFonts w:cs="Arial"/>
          <w:color w:val="241F1F"/>
          <w:szCs w:val="20"/>
        </w:rPr>
      </w:pPr>
    </w:p>
    <w:p w:rsidR="00C003E1" w:rsidRDefault="003211AD" w:rsidP="00C003E1">
      <w:pPr>
        <w:autoSpaceDE w:val="0"/>
        <w:autoSpaceDN w:val="0"/>
        <w:adjustRightInd w:val="0"/>
        <w:spacing w:line="240" w:lineRule="auto"/>
        <w:rPr>
          <w:rFonts w:cs="Arial"/>
          <w:color w:val="241F1F"/>
          <w:szCs w:val="20"/>
        </w:rPr>
      </w:pPr>
      <w:r>
        <w:rPr>
          <w:rFonts w:cs="Arial"/>
          <w:color w:val="241F1F"/>
          <w:szCs w:val="20"/>
        </w:rPr>
        <w:t xml:space="preserve">  </w:t>
      </w:r>
      <w:r w:rsidRPr="00C003E1">
        <w:rPr>
          <w:rFonts w:cs="Arial"/>
          <w:color w:val="241F1F"/>
          <w:szCs w:val="20"/>
        </w:rPr>
        <w:t>(b) The prohibition in paragraph (a) of thi</w:t>
      </w:r>
      <w:r>
        <w:rPr>
          <w:rFonts w:cs="Arial"/>
          <w:color w:val="241F1F"/>
          <w:szCs w:val="20"/>
        </w:rPr>
        <w:t xml:space="preserve">s provision does not contravene </w:t>
      </w:r>
      <w:r w:rsidRPr="00C003E1">
        <w:rPr>
          <w:rFonts w:cs="Arial"/>
          <w:color w:val="241F1F"/>
          <w:szCs w:val="20"/>
        </w:rPr>
        <w:t>requ</w:t>
      </w:r>
      <w:r>
        <w:rPr>
          <w:rFonts w:cs="Arial"/>
          <w:color w:val="241F1F"/>
          <w:szCs w:val="20"/>
        </w:rPr>
        <w:t xml:space="preserve">irements applicable to Standard </w:t>
      </w:r>
      <w:r w:rsidRPr="00C003E1">
        <w:rPr>
          <w:rFonts w:cs="Arial"/>
          <w:color w:val="241F1F"/>
          <w:szCs w:val="20"/>
        </w:rPr>
        <w:t>Form 312, Form 44</w:t>
      </w:r>
      <w:r>
        <w:rPr>
          <w:rFonts w:cs="Arial"/>
          <w:color w:val="241F1F"/>
          <w:szCs w:val="20"/>
        </w:rPr>
        <w:t xml:space="preserve">14, or any other form issued by </w:t>
      </w:r>
      <w:r w:rsidRPr="00C003E1">
        <w:rPr>
          <w:rFonts w:cs="Arial"/>
          <w:color w:val="241F1F"/>
          <w:szCs w:val="20"/>
        </w:rPr>
        <w:t>a Federal department or agency governing the nondisclosure of classified information.</w:t>
      </w:r>
    </w:p>
    <w:p w:rsidR="00C003E1" w:rsidRPr="00C003E1" w:rsidRDefault="008A3AAF" w:rsidP="00C003E1">
      <w:pPr>
        <w:autoSpaceDE w:val="0"/>
        <w:autoSpaceDN w:val="0"/>
        <w:adjustRightInd w:val="0"/>
        <w:spacing w:line="240" w:lineRule="auto"/>
        <w:rPr>
          <w:rFonts w:cs="Arial"/>
          <w:color w:val="241F1F"/>
          <w:szCs w:val="20"/>
        </w:rPr>
      </w:pPr>
    </w:p>
    <w:p w:rsidR="00C003E1" w:rsidRPr="00C003E1" w:rsidRDefault="003211AD" w:rsidP="00C003E1">
      <w:pPr>
        <w:autoSpaceDE w:val="0"/>
        <w:autoSpaceDN w:val="0"/>
        <w:adjustRightInd w:val="0"/>
        <w:spacing w:line="240" w:lineRule="auto"/>
        <w:rPr>
          <w:rFonts w:cs="Arial"/>
          <w:color w:val="241F1F"/>
          <w:szCs w:val="20"/>
        </w:rPr>
      </w:pPr>
      <w:r>
        <w:rPr>
          <w:rFonts w:cs="Arial"/>
          <w:color w:val="241F1F"/>
          <w:szCs w:val="20"/>
        </w:rPr>
        <w:t xml:space="preserve">  </w:t>
      </w:r>
      <w:r w:rsidRPr="00C003E1">
        <w:rPr>
          <w:rFonts w:cs="Arial"/>
          <w:color w:val="241F1F"/>
          <w:szCs w:val="20"/>
        </w:rPr>
        <w:t xml:space="preserve">(c) </w:t>
      </w:r>
      <w:r w:rsidRPr="00C003E1">
        <w:rPr>
          <w:rFonts w:cs="Arial"/>
          <w:i/>
          <w:iCs/>
          <w:color w:val="241F1F"/>
          <w:szCs w:val="20"/>
        </w:rPr>
        <w:t>Representation</w:t>
      </w:r>
      <w:r w:rsidRPr="00C003E1">
        <w:rPr>
          <w:rFonts w:cs="Arial"/>
          <w:color w:val="241F1F"/>
          <w:szCs w:val="20"/>
        </w:rPr>
        <w:t>. By submission of its offer, the Offe</w:t>
      </w:r>
      <w:r>
        <w:rPr>
          <w:rFonts w:cs="Arial"/>
          <w:color w:val="241F1F"/>
          <w:szCs w:val="20"/>
        </w:rPr>
        <w:t xml:space="preserve">ror represents that it does not </w:t>
      </w:r>
      <w:r w:rsidRPr="00C003E1">
        <w:rPr>
          <w:rFonts w:cs="Arial"/>
          <w:color w:val="241F1F"/>
          <w:szCs w:val="20"/>
        </w:rPr>
        <w:t>require employees or subcontractors of such entity see</w:t>
      </w:r>
      <w:r>
        <w:rPr>
          <w:rFonts w:cs="Arial"/>
          <w:color w:val="241F1F"/>
          <w:szCs w:val="20"/>
        </w:rPr>
        <w:t xml:space="preserve">king to report fraud, waste, or </w:t>
      </w:r>
      <w:r w:rsidRPr="00C003E1">
        <w:rPr>
          <w:rFonts w:cs="Arial"/>
          <w:color w:val="241F1F"/>
          <w:szCs w:val="20"/>
        </w:rPr>
        <w:t>abuse to sign internal confidentiality agreements or stat</w:t>
      </w:r>
      <w:r>
        <w:rPr>
          <w:rFonts w:cs="Arial"/>
          <w:color w:val="241F1F"/>
          <w:szCs w:val="20"/>
        </w:rPr>
        <w:t xml:space="preserve">ements prohibiting or otherwise </w:t>
      </w:r>
      <w:r w:rsidRPr="00C003E1">
        <w:rPr>
          <w:rFonts w:cs="Arial"/>
          <w:color w:val="241F1F"/>
          <w:szCs w:val="20"/>
        </w:rPr>
        <w:t>restricting such employees or subcontractors from lawful</w:t>
      </w:r>
      <w:r>
        <w:rPr>
          <w:rFonts w:cs="Arial"/>
          <w:color w:val="241F1F"/>
          <w:szCs w:val="20"/>
        </w:rPr>
        <w:t xml:space="preserve">ly reporting such waste, fraud, </w:t>
      </w:r>
      <w:r w:rsidRPr="00C003E1">
        <w:rPr>
          <w:rFonts w:cs="Arial"/>
          <w:color w:val="241F1F"/>
          <w:szCs w:val="20"/>
        </w:rPr>
        <w:t>or abuse to a designated investigative or law enforcem</w:t>
      </w:r>
      <w:r>
        <w:rPr>
          <w:rFonts w:cs="Arial"/>
          <w:color w:val="241F1F"/>
          <w:szCs w:val="20"/>
        </w:rPr>
        <w:t xml:space="preserve">ent representative of a Federal </w:t>
      </w:r>
      <w:r w:rsidRPr="00C003E1">
        <w:rPr>
          <w:rFonts w:cs="Arial"/>
          <w:color w:val="241F1F"/>
          <w:szCs w:val="20"/>
        </w:rPr>
        <w:t>department or agency authorized to receive such information.</w:t>
      </w:r>
    </w:p>
    <w:p w:rsidR="00D713A8" w:rsidRDefault="003211AD" w:rsidP="00AE0DD4">
      <w:pPr>
        <w:jc w:val="center"/>
      </w:pPr>
      <w:r>
        <w:t>(End of Provision)</w:t>
      </w:r>
    </w:p>
    <w:p w:rsidR="00873FE2" w:rsidRDefault="003211AD">
      <w:pPr>
        <w:pStyle w:val="Heading2"/>
      </w:pPr>
      <w:bookmarkStart w:id="23" w:name="_Toc440358225"/>
      <w:r>
        <w:t>3.2  52.204-8  ANNUAL REPRESENTATIONS AND CERTIFICATIONS (DEC 2014)</w:t>
      </w:r>
      <w:bookmarkEnd w:id="23"/>
    </w:p>
    <w:p w:rsidR="00873FE2" w:rsidRDefault="003211AD">
      <w:r>
        <w:t xml:space="preserve">  (a)(1) The North American Industry Classification System (NAICS) code for this acquisition is 236220.</w:t>
      </w:r>
    </w:p>
    <w:p w:rsidR="00873FE2" w:rsidRDefault="003211AD">
      <w:r>
        <w:t xml:space="preserve">    (2) The small business size standard is $36.5 Million. </w:t>
      </w:r>
    </w:p>
    <w:p w:rsidR="00873FE2" w:rsidRDefault="003211AD">
      <w:r>
        <w:t xml:space="preserve">    (3) The small business size standard for a concern which submits an offer in its own name, other than on a construction or service contract, but which proposes to furnish a product which it did not itself manufacture, is 500 employees.</w:t>
      </w:r>
    </w:p>
    <w:p w:rsidR="00873FE2" w:rsidRDefault="003211AD">
      <w:r>
        <w:t xml:space="preserve">  (b)(1) If the provision at 52.204-7, System for Award Management, is included in this solicitation, paragraph (d) of this provision applies.</w:t>
      </w:r>
    </w:p>
    <w:p w:rsidR="00873FE2" w:rsidRDefault="003211AD" w:rsidP="005A361E">
      <w:r>
        <w:t xml:space="preserve">    (2) If the provision at 52.204-7 is not included in this solicitation, and the offeror is currently registered in the System for Award Management (SAM), and has completed the Representations and Certifications section of SAM electronically, the offeror may choose to use paragraph (d) of this provision instead of completing the corresponding individual representations and certifications in the solicitation. The offeror shall indicate which option applies by checking one of the following boxes:</w:t>
      </w:r>
    </w:p>
    <w:p w:rsidR="00873FE2" w:rsidRDefault="003211AD" w:rsidP="005A361E">
      <w:r>
        <w:lastRenderedPageBreak/>
        <w:t xml:space="preserve">        [  ] (i) Paragraph (d) applies.</w:t>
      </w:r>
    </w:p>
    <w:p w:rsidR="00873FE2" w:rsidRDefault="003211AD" w:rsidP="005A361E">
      <w:r>
        <w:t xml:space="preserve">        [  ] (ii) Paragraph (d) does not apply and the offeror has completed the individual representations and certifications in the solicitation.</w:t>
      </w:r>
    </w:p>
    <w:p w:rsidR="00873FE2" w:rsidRDefault="003211AD">
      <w:r>
        <w:t xml:space="preserve">  (c)(1) The following representations or certifications in SAM are applicable to this solicitation as indicated:</w:t>
      </w:r>
    </w:p>
    <w:p w:rsidR="00873FE2" w:rsidRDefault="003211AD">
      <w:r>
        <w:t xml:space="preserve">      (i) 52.203-2, Certificate of Independent Price Determination. This provision applies to solicitations when a firm-fixed-price contract or fixed-price contract with economic price adjustment is contemplated, unless—</w:t>
      </w:r>
    </w:p>
    <w:p w:rsidR="00873FE2" w:rsidRDefault="003211AD">
      <w:r>
        <w:t xml:space="preserve">        (A) The acquisition is to be made under the simplified acquisition procedures in Part 13;</w:t>
      </w:r>
    </w:p>
    <w:p w:rsidR="00873FE2" w:rsidRDefault="003211AD">
      <w:r>
        <w:t xml:space="preserve">        (B) The solicitation is a request for technical proposals under two-step sealed bidding procedures; or</w:t>
      </w:r>
    </w:p>
    <w:p w:rsidR="00F17D82" w:rsidRPr="00F17D82" w:rsidRDefault="003211AD" w:rsidP="00F17D82">
      <w:r w:rsidRPr="00F17D82">
        <w:t xml:space="preserve">        (C) The solicitation is for utility services for which rates are set by law or regulation.</w:t>
      </w:r>
    </w:p>
    <w:p w:rsidR="00873FE2" w:rsidRDefault="003211AD" w:rsidP="00F17D82">
      <w:r w:rsidRPr="00F17D82">
        <w:t xml:space="preserve">      (ii)</w:t>
      </w:r>
      <w:r>
        <w:t xml:space="preserve"> 52.203-11, Certification and Disclosure Regarding Payments to Influence Certain Federal Transactions. This provision applies to solicitations expected to exceed $150,000.</w:t>
      </w:r>
    </w:p>
    <w:p w:rsidR="00873FE2" w:rsidRDefault="003211AD">
      <w:r>
        <w:t xml:space="preserve">      (iii) 52.204-3, Taxpayer Identification. This provision applies to solicitations that do not include the provision at 52.204-7, System for Award Management.</w:t>
      </w:r>
    </w:p>
    <w:p w:rsidR="00873FE2" w:rsidRDefault="003211AD">
      <w:r>
        <w:t xml:space="preserve">      (iv) 52.204-5, Women-Owned Business (Other Than Small Business). This provision applies to solicitations that—</w:t>
      </w:r>
    </w:p>
    <w:p w:rsidR="00873FE2" w:rsidRDefault="003211AD">
      <w:r>
        <w:t xml:space="preserve">        (A) Are not set aside for small business concerns;</w:t>
      </w:r>
    </w:p>
    <w:p w:rsidR="00873FE2" w:rsidRDefault="003211AD">
      <w:r>
        <w:t xml:space="preserve">        (B) Exceed the simplified acquisition threshold; and</w:t>
      </w:r>
    </w:p>
    <w:p w:rsidR="00873FE2" w:rsidRDefault="003211AD">
      <w:r>
        <w:t xml:space="preserve">        (C) Are for contracts that will be performed in the United States or its outlying areas.</w:t>
      </w:r>
    </w:p>
    <w:p w:rsidR="00873FE2" w:rsidRDefault="003211AD">
      <w:r>
        <w:t xml:space="preserve">      (v) 52.209-2, Prohibition on Contracting with Inverted Domestic Corporations—Representation.</w:t>
      </w:r>
    </w:p>
    <w:p w:rsidR="00873FE2" w:rsidRDefault="003211AD">
      <w:r>
        <w:t xml:space="preserve">      (vi) 52.209-5, Certification Regarding Responsibility Matters. This provision applies to solicitations where the contract value is expected to exceed the simplified acquisition threshold.</w:t>
      </w:r>
    </w:p>
    <w:p w:rsidR="00873FE2" w:rsidRDefault="003211AD">
      <w:r>
        <w:t xml:space="preserve">      (vii) 52.214-14, Place of Performance—Sealed Bidding. This provision applies to invitations for bids except those in which the place of performance is specified by the Government.</w:t>
      </w:r>
    </w:p>
    <w:p w:rsidR="00873FE2" w:rsidRDefault="003211AD">
      <w:r>
        <w:t xml:space="preserve">      (viii) 52.215-6, Place of Performance. This provision applies to solicitations unless the place of performance is specified by the Government.</w:t>
      </w:r>
    </w:p>
    <w:p w:rsidR="00873FE2" w:rsidRDefault="003211AD">
      <w:r>
        <w:t xml:space="preserve">      (ix) 52.219-1, Small Business Program Representations (Basic &amp; Alternate I). This provision applies to solicitations when the contract will be performed in the United States or its outlying areas.</w:t>
      </w:r>
    </w:p>
    <w:p w:rsidR="00873FE2" w:rsidRDefault="003211AD">
      <w:r>
        <w:t xml:space="preserve">        (A) The basic provision applies when the solicitations are issued by other than DoD, NASA, and the Coast Guard.</w:t>
      </w:r>
    </w:p>
    <w:p w:rsidR="00873FE2" w:rsidRDefault="003211AD">
      <w:r>
        <w:t xml:space="preserve">        (B) The provision with its Alternate I applies to solicitations issued by DoD, NASA, or the Coast Guard.</w:t>
      </w:r>
    </w:p>
    <w:p w:rsidR="00873FE2" w:rsidRDefault="003211AD">
      <w:r>
        <w:lastRenderedPageBreak/>
        <w:t xml:space="preserve">      (x) 52.219-2, Equal Low Bids. This provision applies to solicitations when contracting by sealed bidding and the contract will be performed in the United States or its outlying areas.</w:t>
      </w:r>
    </w:p>
    <w:p w:rsidR="00873FE2" w:rsidRDefault="003211AD">
      <w:r>
        <w:t xml:space="preserve">      (xi) 52.222-22, Previous Contracts and Compliance Reports. This provision applies to solicitations that include the clause at 52.222-26, Equal Opportunity.</w:t>
      </w:r>
    </w:p>
    <w:p w:rsidR="00873FE2" w:rsidRDefault="003211AD">
      <w:r>
        <w:t xml:space="preserve">      (xii) 52.222-25, Affirmative Action Compliance. This provision applies to solicitations, other than those for construction, when the solicitation includes the clause at 52.222-26, Equal Opportunity.</w:t>
      </w:r>
    </w:p>
    <w:p w:rsidR="00873FE2" w:rsidRDefault="003211AD">
      <w:r>
        <w:t xml:space="preserve">      (xiii) 52.222-38, Compliance with Veterans' Employment Reporting Requirements. This provision applies to solicitations when it is anticipated the contract award will exceed the simplified acquisition threshold and the contract is not for acquisition of commercial items.</w:t>
      </w:r>
    </w:p>
    <w:p w:rsidR="00873FE2" w:rsidRDefault="003211AD">
      <w:r>
        <w:t xml:space="preserve">      (xiv) 52.223-1, Bio</w:t>
      </w:r>
      <w:r w:rsidR="000F0CBF">
        <w:t>-</w:t>
      </w:r>
      <w:r>
        <w:t>based Product Certification. This provision applies to solicitations that require the delivery or specify the use of USDA-designated items; or include the clause at 52.223-2, Affirmative Procurement of Bio</w:t>
      </w:r>
      <w:r w:rsidR="000F0CBF">
        <w:t>-</w:t>
      </w:r>
      <w:r>
        <w:t>based Products Under Service and Construction Contracts.</w:t>
      </w:r>
    </w:p>
    <w:p w:rsidR="00873FE2" w:rsidRDefault="003211AD">
      <w:r>
        <w:t xml:space="preserve">      (xv) 52.223-4, Recovered Material Certification. This provision applies to solicitations that are for, or specify the use of, EPA-designated items.</w:t>
      </w:r>
    </w:p>
    <w:p w:rsidR="00C3579C" w:rsidRDefault="003211AD" w:rsidP="00A56F88">
      <w:r>
        <w:t xml:space="preserve">      (xvi) 52.225-2, Buy American Certificate. This provision applies to solicitations containing the clause at 52.225-1.</w:t>
      </w:r>
    </w:p>
    <w:p w:rsidR="00873FE2" w:rsidRPr="00C3579C" w:rsidRDefault="003211AD" w:rsidP="00A56F88">
      <w:r>
        <w:t xml:space="preserve">      </w:t>
      </w:r>
      <w:r w:rsidRPr="00C3579C">
        <w:t xml:space="preserve">(xvii) </w:t>
      </w:r>
      <w:r>
        <w:t>52.225-4, Buy American—Free Trade Agreements—Israeli Trade Act Certificate. (Basic, Alternates I, II, and III.) This provision applies to solicitations containing the clause at 52.225-3.</w:t>
      </w:r>
    </w:p>
    <w:p w:rsidR="00873FE2" w:rsidRDefault="003211AD" w:rsidP="005A361E">
      <w:r>
        <w:t xml:space="preserve">        (A) If the acquisition value is less than $25,000, the basic provision applies.</w:t>
      </w:r>
    </w:p>
    <w:p w:rsidR="00873FE2" w:rsidRDefault="003211AD" w:rsidP="00F17D82">
      <w:r>
        <w:t xml:space="preserve">        (B) If the acquisition value is $25,000 or more but is less than $50,000, the provision with its Alternate I applies.</w:t>
      </w:r>
    </w:p>
    <w:p w:rsidR="00873FE2" w:rsidRDefault="003211AD" w:rsidP="00F17D82">
      <w:r>
        <w:t xml:space="preserve">        (C) If the acquisition value is $50,000 or more but is less than $79,507, the provision with its Alternate II applies.</w:t>
      </w:r>
    </w:p>
    <w:p w:rsidR="00F17D82" w:rsidRDefault="003211AD" w:rsidP="00F17D82">
      <w:r w:rsidRPr="00F17D82">
        <w:t xml:space="preserve">        (D) If </w:t>
      </w:r>
      <w:r>
        <w:t>the acquisition value is $79,507</w:t>
      </w:r>
      <w:r w:rsidRPr="00F17D82">
        <w:t xml:space="preserve"> or more but is less than $100,000, the p</w:t>
      </w:r>
      <w:r>
        <w:t xml:space="preserve">rovision with its Alternate III </w:t>
      </w:r>
      <w:r w:rsidRPr="00F17D82">
        <w:t>applies.</w:t>
      </w:r>
    </w:p>
    <w:p w:rsidR="00873FE2" w:rsidRDefault="003211AD" w:rsidP="00F17D82">
      <w:r>
        <w:t xml:space="preserve">      (xviii) 52.225-6, Trade Agreements Certificate. This provision applies to solicitations containing the clause at 52.225-5.</w:t>
      </w:r>
    </w:p>
    <w:p w:rsidR="00873FE2" w:rsidRDefault="003211AD">
      <w:r>
        <w:t xml:space="preserve">      (xix) 52.225-20, Prohibition on Conducting Restricted Business Operations in Sudan—Certification. This provision applies to all solicitations.</w:t>
      </w:r>
    </w:p>
    <w:p w:rsidR="00873FE2" w:rsidRDefault="003211AD">
      <w:r>
        <w:t xml:space="preserve">      (xx) 52.225-25, Prohibition on Contracting with Entities Engaging in Certain Activities or Transactions Relating to Iran—Representation and Certifications. This provision applies to all solicitations.</w:t>
      </w:r>
    </w:p>
    <w:p w:rsidR="00873FE2" w:rsidRDefault="003211AD">
      <w:r>
        <w:t xml:space="preserve">      (xxi) 52.226-2, Historically Black College or University and Minority Institution Representation. This provision applies to solicitations for research, studies, supplies, or services of the type normally acquired from higher educational institutions.</w:t>
      </w:r>
    </w:p>
    <w:p w:rsidR="00873FE2" w:rsidRDefault="003211AD">
      <w:r>
        <w:lastRenderedPageBreak/>
        <w:t xml:space="preserve">        (A) Solicitations for research, studies, supplies, or services of the type normally acquired from higher educational institutions; and</w:t>
      </w:r>
    </w:p>
    <w:p w:rsidR="00873FE2" w:rsidRDefault="003211AD">
      <w:r>
        <w:t xml:space="preserve">        (B) For DoD, NASA, and Coast Guard acquisitions, solicitations that contain the clause at 52.219-23, Notice of Price Evaluation Adjustment for Small Disadvantaged Business Concerns.</w:t>
      </w:r>
    </w:p>
    <w:p w:rsidR="00873FE2" w:rsidRDefault="003211AD">
      <w:r>
        <w:t xml:space="preserve">    (2) The following certifications are applicable as indicated by the Contracting Officer:</w:t>
      </w:r>
    </w:p>
    <w:p w:rsidR="00653511" w:rsidRDefault="003211AD">
      <w:r>
        <w:t xml:space="preserve">      [](i) 52.204-17, Ownership or Control of Offeror.</w:t>
      </w:r>
    </w:p>
    <w:p w:rsidR="00873FE2" w:rsidRDefault="003211AD">
      <w:r>
        <w:t xml:space="preserve">      [](ii) 52.222-18, Certification Regarding Knowledge of Child Labor for Listed End Products.</w:t>
      </w:r>
    </w:p>
    <w:p w:rsidR="00A56F88" w:rsidRDefault="003211AD" w:rsidP="00A56F88">
      <w:r>
        <w:t xml:space="preserve">      [](iii) 52.222-48, Exemption from Application of the Service Contract Labor Standards to Contracts for Maintenance, Calibration, or Repair of Certain Equipment—Certification.</w:t>
      </w:r>
    </w:p>
    <w:p w:rsidR="00A56F88" w:rsidRDefault="003211AD" w:rsidP="00A56F88">
      <w:r>
        <w:t xml:space="preserve">      [](iv) 52.222-52, Exemption from Application of the Service Contract Labor Standards to Contracts for Certain Services—Certification.</w:t>
      </w:r>
    </w:p>
    <w:p w:rsidR="00873FE2" w:rsidRDefault="003211AD" w:rsidP="00A56F88">
      <w:r>
        <w:t xml:space="preserve">      [](v) 52.223-9, with its Alternate I, Estimate of Percentage of Recovered Material Content for EPA-Designated Products (Alternate I only).</w:t>
      </w:r>
    </w:p>
    <w:p w:rsidR="00873FE2" w:rsidRDefault="003211AD">
      <w:r>
        <w:t xml:space="preserve">      [](vi) 52.227-6, Royalty Information.</w:t>
      </w:r>
    </w:p>
    <w:p w:rsidR="00873FE2" w:rsidRDefault="003211AD">
      <w:r>
        <w:t xml:space="preserve">        [](A) Basic.</w:t>
      </w:r>
    </w:p>
    <w:p w:rsidR="00873FE2" w:rsidRDefault="003211AD">
      <w:r>
        <w:t xml:space="preserve">        [](B) Alternate I.</w:t>
      </w:r>
    </w:p>
    <w:p w:rsidR="00873FE2" w:rsidRDefault="003211AD">
      <w:r>
        <w:t xml:space="preserve">      [](vii) 52.227-15, Representation of Limited Rights Data and Restricted Computer Software.</w:t>
      </w:r>
    </w:p>
    <w:p w:rsidR="001022F1" w:rsidRDefault="003211AD" w:rsidP="00F61169">
      <w:r>
        <w:t xml:space="preserve">  (d) The offeror has completed the annual representations and certifications electronically via the SAM Web site accessed through </w:t>
      </w:r>
      <w:hyperlink r:id="rId11" w:history="1">
        <w:r>
          <w:rPr>
            <w:rStyle w:val="Hyperlink"/>
          </w:rPr>
          <w:t>https://www.acquisition.gov</w:t>
        </w:r>
      </w:hyperlink>
      <w:r>
        <w:t>. After reviewing the SAM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[offeror to insert changes, identifying change by clause number, title, date]. These amended representation(s) and/or certification(s) are also incorporated in this offer and are current, accurate, and complete as of the date of this offer.</w:t>
      </w:r>
    </w:p>
    <w:tbl>
      <w:tblPr>
        <w:tblStyle w:val="TableGrid"/>
        <w:tblW w:w="0" w:type="auto"/>
        <w:tblInd w:w="378" w:type="dxa"/>
        <w:tblLook w:val="04A0"/>
      </w:tblPr>
      <w:tblGrid>
        <w:gridCol w:w="1620"/>
        <w:gridCol w:w="2160"/>
        <w:gridCol w:w="2160"/>
        <w:gridCol w:w="2520"/>
      </w:tblGrid>
      <w:tr w:rsidR="001022F1" w:rsidTr="001022F1">
        <w:tc>
          <w:tcPr>
            <w:tcW w:w="1620" w:type="dxa"/>
          </w:tcPr>
          <w:p w:rsidR="001022F1" w:rsidRDefault="003211AD" w:rsidP="001022F1">
            <w:pPr>
              <w:pStyle w:val="NoSpacing"/>
              <w:jc w:val="center"/>
            </w:pPr>
            <w:r>
              <w:t>FAR Clause #</w:t>
            </w:r>
          </w:p>
        </w:tc>
        <w:tc>
          <w:tcPr>
            <w:tcW w:w="2160" w:type="dxa"/>
          </w:tcPr>
          <w:p w:rsidR="001022F1" w:rsidRDefault="003211AD" w:rsidP="001022F1">
            <w:pPr>
              <w:pStyle w:val="NoSpacing"/>
              <w:jc w:val="center"/>
            </w:pPr>
            <w:r>
              <w:t>Title</w:t>
            </w:r>
          </w:p>
        </w:tc>
        <w:tc>
          <w:tcPr>
            <w:tcW w:w="2160" w:type="dxa"/>
          </w:tcPr>
          <w:p w:rsidR="001022F1" w:rsidRDefault="003211AD" w:rsidP="001022F1">
            <w:pPr>
              <w:pStyle w:val="NoSpacing"/>
              <w:jc w:val="center"/>
            </w:pPr>
            <w:r>
              <w:t>Date</w:t>
            </w:r>
          </w:p>
        </w:tc>
        <w:tc>
          <w:tcPr>
            <w:tcW w:w="2520" w:type="dxa"/>
          </w:tcPr>
          <w:p w:rsidR="001022F1" w:rsidRDefault="003211AD" w:rsidP="001022F1">
            <w:pPr>
              <w:pStyle w:val="NoSpacing"/>
              <w:jc w:val="center"/>
            </w:pPr>
            <w:r>
              <w:t>Change</w:t>
            </w:r>
          </w:p>
        </w:tc>
      </w:tr>
      <w:tr w:rsidR="001022F1" w:rsidTr="001022F1">
        <w:tc>
          <w:tcPr>
            <w:tcW w:w="1620" w:type="dxa"/>
          </w:tcPr>
          <w:p w:rsidR="001022F1" w:rsidRDefault="008A3AAF">
            <w:pPr>
              <w:pStyle w:val="NoSpacing"/>
            </w:pPr>
          </w:p>
        </w:tc>
        <w:tc>
          <w:tcPr>
            <w:tcW w:w="2160" w:type="dxa"/>
          </w:tcPr>
          <w:p w:rsidR="001022F1" w:rsidRDefault="008A3AAF">
            <w:pPr>
              <w:pStyle w:val="NoSpacing"/>
            </w:pPr>
          </w:p>
        </w:tc>
        <w:tc>
          <w:tcPr>
            <w:tcW w:w="2160" w:type="dxa"/>
          </w:tcPr>
          <w:p w:rsidR="001022F1" w:rsidRDefault="008A3AAF">
            <w:pPr>
              <w:pStyle w:val="NoSpacing"/>
            </w:pPr>
          </w:p>
        </w:tc>
        <w:tc>
          <w:tcPr>
            <w:tcW w:w="2520" w:type="dxa"/>
          </w:tcPr>
          <w:p w:rsidR="001022F1" w:rsidRDefault="008A3AAF">
            <w:pPr>
              <w:pStyle w:val="NoSpacing"/>
            </w:pPr>
          </w:p>
        </w:tc>
      </w:tr>
    </w:tbl>
    <w:p w:rsidR="000F0CBF" w:rsidRDefault="003211AD" w:rsidP="000F0CBF">
      <w:pPr>
        <w:spacing w:after="0" w:line="240" w:lineRule="auto"/>
      </w:pPr>
      <w:r>
        <w:t xml:space="preserve">   </w:t>
      </w:r>
    </w:p>
    <w:p w:rsidR="00873FE2" w:rsidRDefault="003211AD">
      <w:r>
        <w:t xml:space="preserve"> Any changes provided by the offeror are applicable to this solicitation only, and do not result in an update to the representations and certifications posted on SAM.</w:t>
      </w:r>
    </w:p>
    <w:p w:rsidR="00873FE2" w:rsidRDefault="003211AD" w:rsidP="00311B9C">
      <w:pPr>
        <w:jc w:val="center"/>
      </w:pPr>
      <w:r>
        <w:t>(End of Provision)</w:t>
      </w:r>
    </w:p>
    <w:p w:rsidR="00DB378F" w:rsidRDefault="003211AD" w:rsidP="00DB378F">
      <w:pPr>
        <w:pStyle w:val="Heading2"/>
        <w:tabs>
          <w:tab w:val="left" w:pos="7830"/>
        </w:tabs>
      </w:pPr>
      <w:bookmarkStart w:id="24" w:name="_Toc440358226"/>
      <w:r>
        <w:lastRenderedPageBreak/>
        <w:t>3.3  52.209-5 REPRESENTATION BY CORPORATIONS REGARDING AN UNPAID TAX LIABILITY OR A FELONY CONVICTION UNDER ANY FEDERAL LAW (DEVIATION)(MAR 2012)</w:t>
      </w:r>
      <w:bookmarkEnd w:id="24"/>
    </w:p>
    <w:p w:rsidR="00DB378F" w:rsidRDefault="003211AD" w:rsidP="00DB378F">
      <w:pPr>
        <w:rPr>
          <w:rFonts w:ascii="Calibri" w:hAnsi="Calibri"/>
        </w:rPr>
      </w:pPr>
      <w:r>
        <w:rPr>
          <w:rFonts w:ascii="Calibri" w:hAnsi="Calibri"/>
        </w:rPr>
        <w:t xml:space="preserve">  (a) In accordance with Division H, sections 8124 and 8125 of P.L. 112-74 and sections 738 and 739 of P.L. 112-55 none of the funds made available by either Act may be used to enter into a contract with any corporation that—</w:t>
      </w:r>
    </w:p>
    <w:p w:rsidR="00DB378F" w:rsidRDefault="003211AD" w:rsidP="00DB378F">
      <w:pPr>
        <w:rPr>
          <w:rFonts w:ascii="Calibri" w:hAnsi="Calibri"/>
        </w:rPr>
      </w:pPr>
      <w:r>
        <w:rPr>
          <w:rFonts w:ascii="Calibri" w:hAnsi="Calibri"/>
        </w:rPr>
        <w:t xml:space="preserve">      (1) Has an unpaid federal tax liability, unless the agency has considered suspension or debarment of the corporation and the Suspension and Debarment Official has made a determination that this action is not necessary to protect the interests of the Government.</w:t>
      </w:r>
    </w:p>
    <w:p w:rsidR="00DB378F" w:rsidRDefault="003211AD" w:rsidP="00DB378F">
      <w:pPr>
        <w:rPr>
          <w:rFonts w:ascii="Calibri" w:hAnsi="Calibri"/>
        </w:rPr>
      </w:pPr>
      <w:r>
        <w:rPr>
          <w:rFonts w:ascii="Calibri" w:hAnsi="Calibri"/>
        </w:rPr>
        <w:t xml:space="preserve">     (2) Has a felony criminal violation under any Federal or State law within the preceding 24 months, unless the agency has considered suspension or debarment of the corporation and Suspension and Debarment Official has made a determination that this action is not necessary to protect the interests of the Government.</w:t>
      </w:r>
    </w:p>
    <w:p w:rsidR="00DB378F" w:rsidRDefault="003211AD" w:rsidP="00DB378F">
      <w:pPr>
        <w:rPr>
          <w:rFonts w:ascii="Calibri" w:hAnsi="Calibri"/>
        </w:rPr>
      </w:pPr>
      <w:r>
        <w:rPr>
          <w:rFonts w:ascii="Calibri" w:hAnsi="Calibri"/>
        </w:rPr>
        <w:t xml:space="preserve">  (b) The Offeror represents that—</w:t>
      </w:r>
    </w:p>
    <w:p w:rsidR="00DB378F" w:rsidRDefault="003211AD" w:rsidP="00DB378F">
      <w:pPr>
        <w:rPr>
          <w:rFonts w:ascii="Calibri" w:hAnsi="Calibri"/>
        </w:rPr>
      </w:pPr>
      <w:r>
        <w:rPr>
          <w:rFonts w:ascii="Calibri" w:hAnsi="Calibri"/>
        </w:rPr>
        <w:t xml:space="preserve">        (1) The offeror does [  ] does not [  ] have any unpaid Federal tax liability that has been assessed and that is  not being paid in a timely manner pursuant to an agreement with the authority responsible for collecting the tax liability.</w:t>
      </w:r>
    </w:p>
    <w:p w:rsidR="00DB378F" w:rsidRDefault="003211AD" w:rsidP="00DB378F">
      <w:pPr>
        <w:rPr>
          <w:rFonts w:ascii="Calibri" w:hAnsi="Calibri"/>
        </w:rPr>
      </w:pPr>
      <w:r>
        <w:rPr>
          <w:rFonts w:ascii="Calibri" w:hAnsi="Calibri"/>
        </w:rPr>
        <w:t xml:space="preserve">        (2) The offeror, its officers or agents acting on its behalf have [  ] have not [  ] been convicted of a felony criminal violation under a Federal or State law within the preceding 24 months.</w:t>
      </w:r>
    </w:p>
    <w:p w:rsidR="00DB378F" w:rsidRDefault="003211AD" w:rsidP="00DB378F">
      <w:pPr>
        <w:jc w:val="center"/>
      </w:pPr>
      <w:r>
        <w:t>(End of Provision)</w:t>
      </w:r>
    </w:p>
    <w:p w:rsidR="001D0C3E" w:rsidRDefault="008A3AAF"/>
    <w:p w:rsidR="00A675E9" w:rsidRDefault="003211AD">
      <w:pPr>
        <w:pStyle w:val="Heading2"/>
      </w:pPr>
      <w:bookmarkStart w:id="25" w:name="_Toc440358227"/>
      <w:r>
        <w:t>3.4 52.209-7 INFORMATION REGARDING RESPONSIBILITY MATTERS (JUL 2013)</w:t>
      </w:r>
      <w:bookmarkEnd w:id="25"/>
    </w:p>
    <w:p w:rsidR="00A675E9" w:rsidRPr="004C7647" w:rsidRDefault="003211AD">
      <w:r>
        <w:t xml:space="preserve">  (a) </w:t>
      </w:r>
      <w:r w:rsidRPr="001D1D0E">
        <w:rPr>
          <w:i/>
        </w:rPr>
        <w:t>Definitions.</w:t>
      </w:r>
      <w:r>
        <w:t xml:space="preserve"> As used in this provision</w:t>
      </w:r>
      <w:r w:rsidRPr="004C7647">
        <w:t>—</w:t>
      </w:r>
    </w:p>
    <w:p w:rsidR="00A675E9" w:rsidRDefault="003211AD">
      <w:r>
        <w:t xml:space="preserve">  "Administrative proceeding" means a non-judicial process that is adjudicatory in nature in order to make a determination of fault or liability (e.g.,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rsidR="00A675E9" w:rsidRDefault="003211AD">
      <w:r>
        <w:t xml:space="preserve">  "Federal contracts and grants with total value greater than $10,000,000" means</w:t>
      </w:r>
      <w:r w:rsidRPr="004C7647">
        <w:t>—</w:t>
      </w:r>
    </w:p>
    <w:p w:rsidR="00A675E9" w:rsidRDefault="003211AD">
      <w:r>
        <w:t xml:space="preserve">    (1) The total value of all current, active contracts and grants, including all priced options; and</w:t>
      </w:r>
    </w:p>
    <w:p w:rsidR="00A675E9" w:rsidRDefault="003211AD">
      <w:r>
        <w:t xml:space="preserve">    (2) The total value of all current, active orders including all priced options under indefinite-delivery, indefinite-quantity, 8(a), or requirements contracts (including task and delivery and multiple-award Schedules).</w:t>
      </w:r>
    </w:p>
    <w:p w:rsidR="00A675E9" w:rsidRDefault="003211AD">
      <w:r>
        <w:lastRenderedPageBreak/>
        <w:t xml:space="preserve">  "Principal" means an officer, director, owner, partner, or a person having primary management or supervisory responsibilities within a business entity (e.g., general manager; plant manager; head of a division or business segment; and similar positions).</w:t>
      </w:r>
    </w:p>
    <w:p w:rsidR="00A675E9" w:rsidRDefault="003211AD">
      <w:r>
        <w:t xml:space="preserve">  (b) The offeror [ ] has [ ] does not have current active Federal contracts and grants with total value greater than $10,000,000.</w:t>
      </w:r>
    </w:p>
    <w:p w:rsidR="00A675E9" w:rsidRDefault="003211AD">
      <w:r>
        <w:t xml:space="preserve">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rsidR="00A675E9" w:rsidRDefault="003211AD">
      <w:r>
        <w:t xml:space="preserve">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rsidR="00A675E9" w:rsidRDefault="003211AD">
      <w:r>
        <w:t xml:space="preserve">      (i) In a criminal proceeding, a conviction.</w:t>
      </w:r>
    </w:p>
    <w:p w:rsidR="00A675E9" w:rsidRDefault="003211AD">
      <w:r>
        <w:t xml:space="preserve">      (ii) In a civil proceeding, a finding of fault and liability that results in the payment of a monetary fine, penalty, reimbursement, restitution, or damages of $5,000 or more.</w:t>
      </w:r>
    </w:p>
    <w:p w:rsidR="00A675E9" w:rsidRDefault="003211AD">
      <w:r>
        <w:t xml:space="preserve">      (iii) In an administrative proceeding, a finding of fault and liability that results in</w:t>
      </w:r>
      <w:r w:rsidRPr="004C7647">
        <w:t>—</w:t>
      </w:r>
    </w:p>
    <w:p w:rsidR="00A675E9" w:rsidRDefault="003211AD">
      <w:r>
        <w:t xml:space="preserve">        (A) The payment of a monetary fine or penalty of $5,000 or more; or</w:t>
      </w:r>
    </w:p>
    <w:p w:rsidR="00A675E9" w:rsidRDefault="003211AD">
      <w:r>
        <w:t xml:space="preserve">        (B) The payment of a reimbursement, restitution, or damages in excess of $100,000.</w:t>
      </w:r>
    </w:p>
    <w:p w:rsidR="00A675E9" w:rsidRDefault="003211AD">
      <w:r>
        <w:t xml:space="preserve">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rsidR="00A675E9" w:rsidRDefault="003211AD">
      <w:r>
        <w:t xml:space="preserve">    (2) If the offeror has been involved in the last five years in any of the occurrences listed in (c)(1) of this provision, whether the offeror has provided the requested information with regard to each occurrence.</w:t>
      </w:r>
    </w:p>
    <w:p w:rsidR="00A675E9" w:rsidRDefault="003211AD">
      <w:r>
        <w:t xml:space="preserve">  (d) The offeror shall post the information in paragraphs (c)(1)(i) through (c)(1)(iv) of this provision in FAPIIS as required through maintaining an active registration in the System for Award Management database via </w:t>
      </w:r>
      <w:hyperlink r:id="rId12" w:history="1">
        <w:r>
          <w:rPr>
            <w:rStyle w:val="Hyperlink"/>
          </w:rPr>
          <w:t>https://www.acquisition.gov</w:t>
        </w:r>
      </w:hyperlink>
      <w:r>
        <w:t xml:space="preserve"> (see 52.204-7).</w:t>
      </w:r>
    </w:p>
    <w:p w:rsidR="00A675E9" w:rsidRDefault="003211AD" w:rsidP="001D1D0E">
      <w:pPr>
        <w:jc w:val="center"/>
      </w:pPr>
      <w:r>
        <w:t>(End of Provision)</w:t>
      </w:r>
    </w:p>
    <w:p w:rsidR="000C5B01" w:rsidRDefault="000C5B01">
      <w:pPr>
        <w:pageBreakBefore/>
      </w:pPr>
    </w:p>
    <w:p w:rsidR="000C5B01" w:rsidRDefault="003211AD">
      <w:pPr>
        <w:pStyle w:val="Heading1"/>
      </w:pPr>
      <w:bookmarkStart w:id="26" w:name="_Toc440358228"/>
      <w:r>
        <w:t>GENERAL CONDITIONS</w:t>
      </w:r>
      <w:bookmarkEnd w:id="26"/>
    </w:p>
    <w:p w:rsidR="00226740" w:rsidRDefault="003211AD" w:rsidP="00226740">
      <w:pPr>
        <w:pStyle w:val="Heading2"/>
        <w:tabs>
          <w:tab w:val="left" w:pos="7830"/>
        </w:tabs>
      </w:pPr>
      <w:bookmarkStart w:id="27" w:name="_Toc440358229"/>
      <w:r>
        <w:t>4.1  52.203-99 PROHIBITION ON CONTRACTING WITH ENTITIES THAT REQUIRE CERTAIN INTERNAL CONFIDENTIALITY AGREEMENTS (DEVIATION) (FEB 2015)</w:t>
      </w:r>
      <w:bookmarkEnd w:id="27"/>
    </w:p>
    <w:p w:rsidR="00226740" w:rsidRDefault="003211AD" w:rsidP="00226740">
      <w:pPr>
        <w:contextualSpacing/>
      </w:pPr>
      <w:r>
        <w:t xml:space="preserve">  </w:t>
      </w:r>
      <w:r w:rsidRPr="00226740">
        <w:t>(a) The Contractor shall not require employees or contractors seeking to report</w:t>
      </w:r>
      <w:r>
        <w:t xml:space="preserve"> </w:t>
      </w:r>
      <w:r w:rsidRPr="00226740">
        <w:t>fraud, waste, or abuse to sign or comply with internal confidentiality agreements or</w:t>
      </w:r>
      <w:r>
        <w:t xml:space="preserve"> </w:t>
      </w:r>
      <w:r w:rsidRPr="00226740">
        <w:t>statements prohibiting or otherwise restricting such e</w:t>
      </w:r>
      <w:r>
        <w:t xml:space="preserve">mployees or subcontractors from </w:t>
      </w:r>
      <w:r w:rsidRPr="00226740">
        <w:t>lawfully reporting such waste, fraud, or abuse to a designated investigative or law</w:t>
      </w:r>
      <w:r>
        <w:t xml:space="preserve"> </w:t>
      </w:r>
      <w:r w:rsidRPr="00226740">
        <w:t xml:space="preserve">enforcement representative of a Federal department </w:t>
      </w:r>
      <w:r>
        <w:t xml:space="preserve">or agency authorized to receive </w:t>
      </w:r>
      <w:r w:rsidRPr="00226740">
        <w:t>such information.</w:t>
      </w:r>
    </w:p>
    <w:p w:rsidR="00E4761B" w:rsidRPr="00226740" w:rsidRDefault="008A3AAF" w:rsidP="00226740">
      <w:pPr>
        <w:contextualSpacing/>
      </w:pPr>
    </w:p>
    <w:p w:rsidR="00226740" w:rsidRDefault="003211AD" w:rsidP="00226740">
      <w:pPr>
        <w:contextualSpacing/>
      </w:pPr>
      <w:r>
        <w:t xml:space="preserve">  </w:t>
      </w:r>
      <w:r w:rsidRPr="00226740">
        <w:t>(b) The contractor shall notify employees that the prohi</w:t>
      </w:r>
      <w:r>
        <w:t xml:space="preserve">bitions and restrictions of any </w:t>
      </w:r>
      <w:r w:rsidRPr="00226740">
        <w:t>internal confidentiality agreements covered by this clause are no longer in effect.</w:t>
      </w:r>
    </w:p>
    <w:p w:rsidR="00E4761B" w:rsidRPr="00226740" w:rsidRDefault="008A3AAF" w:rsidP="00226740">
      <w:pPr>
        <w:contextualSpacing/>
      </w:pPr>
    </w:p>
    <w:p w:rsidR="00226740" w:rsidRDefault="003211AD" w:rsidP="00226740">
      <w:pPr>
        <w:contextualSpacing/>
      </w:pPr>
      <w:r>
        <w:t xml:space="preserve">  </w:t>
      </w:r>
      <w:r w:rsidRPr="00226740">
        <w:t>(c) The prohibition in paragraph (a) of this clause does not contrave</w:t>
      </w:r>
      <w:r>
        <w:t xml:space="preserve">ne requirements </w:t>
      </w:r>
      <w:r w:rsidRPr="00226740">
        <w:t>applicable to Standard Form 312, Form 4414, or any other form issued by a Federal</w:t>
      </w:r>
      <w:r>
        <w:t xml:space="preserve"> </w:t>
      </w:r>
      <w:r w:rsidRPr="00226740">
        <w:t>department or agency governing the nondisclosure of classified information.</w:t>
      </w:r>
    </w:p>
    <w:p w:rsidR="00E4761B" w:rsidRPr="00226740" w:rsidRDefault="008A3AAF" w:rsidP="00226740">
      <w:pPr>
        <w:contextualSpacing/>
      </w:pPr>
    </w:p>
    <w:p w:rsidR="00226740" w:rsidRDefault="003211AD" w:rsidP="00226740">
      <w:pPr>
        <w:contextualSpacing/>
      </w:pPr>
      <w:r>
        <w:t xml:space="preserve">  </w:t>
      </w:r>
      <w:r w:rsidRPr="00226740">
        <w:t>(d)(1) In accordance with section 743 of Division E, Title VII, of the Consolidate</w:t>
      </w:r>
      <w:r>
        <w:t xml:space="preserve">d and </w:t>
      </w:r>
      <w:r w:rsidRPr="00226740">
        <w:t>Further Continuing Resolution Appropriations Act, 2015 (Pub. L. 113-235), use of funds</w:t>
      </w:r>
      <w:r>
        <w:t xml:space="preserve"> </w:t>
      </w:r>
      <w:r w:rsidRPr="00226740">
        <w:t>appropriated (or otherwise made available) und</w:t>
      </w:r>
      <w:r>
        <w:t xml:space="preserve">er that or any other Act may be </w:t>
      </w:r>
      <w:r w:rsidRPr="00226740">
        <w:t>prohibited, if the Government determines that the Contractor is not in compliance with</w:t>
      </w:r>
      <w:r>
        <w:t xml:space="preserve"> </w:t>
      </w:r>
      <w:r w:rsidRPr="00226740">
        <w:t>the provisions of this clause.</w:t>
      </w:r>
    </w:p>
    <w:p w:rsidR="00E4761B" w:rsidRPr="00226740" w:rsidRDefault="008A3AAF" w:rsidP="00226740">
      <w:pPr>
        <w:contextualSpacing/>
      </w:pPr>
    </w:p>
    <w:p w:rsidR="00226740" w:rsidRPr="00226740" w:rsidRDefault="003211AD" w:rsidP="00226740">
      <w:pPr>
        <w:contextualSpacing/>
      </w:pPr>
      <w:r>
        <w:t xml:space="preserve">      </w:t>
      </w:r>
      <w:r w:rsidRPr="00226740">
        <w:t>(2) The Government may seek any available remed</w:t>
      </w:r>
      <w:r>
        <w:t xml:space="preserve">ies in the event the contractor </w:t>
      </w:r>
      <w:r w:rsidRPr="00226740">
        <w:t>fails to comply with the provisions of this clause.</w:t>
      </w:r>
    </w:p>
    <w:p w:rsidR="00226740" w:rsidRDefault="003211AD" w:rsidP="00226740">
      <w:pPr>
        <w:jc w:val="center"/>
      </w:pPr>
      <w:r>
        <w:t>(End of Clause)</w:t>
      </w:r>
    </w:p>
    <w:p w:rsidR="00405153" w:rsidRDefault="003211AD" w:rsidP="00405153">
      <w:pPr>
        <w:pStyle w:val="Heading2"/>
      </w:pPr>
      <w:bookmarkStart w:id="28" w:name="_Toc440358230"/>
      <w:r>
        <w:t>4.2  52.204-19  INCORPORATION BY REFERENCE OF REPRESENTATIONS AND CERTIFICATIONS (DEC 2014)</w:t>
      </w:r>
      <w:bookmarkEnd w:id="28"/>
    </w:p>
    <w:p w:rsidR="003A4262" w:rsidRPr="003A4262" w:rsidRDefault="003211AD" w:rsidP="003A4262">
      <w:r w:rsidRPr="003A4262">
        <w:t xml:space="preserve">  The Contractor's representations and certifications, including those completed electronically via the System for Award Management (SAM), are incorporated by reference into the contract.</w:t>
      </w:r>
    </w:p>
    <w:p w:rsidR="00814836" w:rsidRDefault="003211AD" w:rsidP="003A4262">
      <w:pPr>
        <w:jc w:val="center"/>
      </w:pPr>
      <w:r>
        <w:t>(End of Clause)</w:t>
      </w:r>
    </w:p>
    <w:p w:rsidR="004D2809" w:rsidRDefault="003211AD">
      <w:pPr>
        <w:pStyle w:val="Heading2"/>
      </w:pPr>
      <w:bookmarkStart w:id="29" w:name="_Toc440358231"/>
      <w:r>
        <w:t>4.3 52.209-9 UPDATES OF PUBLICLY AVAILABLE INFORMATION REGARDING RESPONSIBILITY MATTERS (JUL 2013)</w:t>
      </w:r>
      <w:bookmarkEnd w:id="29"/>
    </w:p>
    <w:p w:rsidR="004D2809" w:rsidRDefault="003211AD">
      <w:r>
        <w:t xml:space="preserve">  (a) The Contractor shall update the information in the Federal Awardee Performance and Integrity Information System (FAPIIS) on a semi-annual basis, throughout the life of the contract, by posting the required information in the System for Award Management database via </w:t>
      </w:r>
      <w:hyperlink r:id="rId13" w:history="1">
        <w:r w:rsidRPr="009C000E">
          <w:rPr>
            <w:rStyle w:val="Hyperlink"/>
          </w:rPr>
          <w:t>https://www.acquisition.gov</w:t>
        </w:r>
      </w:hyperlink>
      <w:r>
        <w:t>.</w:t>
      </w:r>
    </w:p>
    <w:p w:rsidR="004D2809" w:rsidRDefault="003211AD">
      <w:r>
        <w:t xml:space="preserve">  (b) As required by section 3010 of the Supplemental Appropriations Act, 2010 (Pub. L. 111-212), all information posted in FAPIIS on or after April 15, 2011, except past performance reviews, will be publicly available. FAPIIS consists of two segments</w:t>
      </w:r>
      <w:r w:rsidRPr="003F7BF0">
        <w:t>—</w:t>
      </w:r>
    </w:p>
    <w:p w:rsidR="004D2809" w:rsidRDefault="003211AD">
      <w:r>
        <w:lastRenderedPageBreak/>
        <w:t xml:space="preserve">    (1) The non-public segment, into which Government officials and the Contractor post information, which can only be viewed by</w:t>
      </w:r>
      <w:r w:rsidRPr="003F7BF0">
        <w:t>—</w:t>
      </w:r>
    </w:p>
    <w:p w:rsidR="004D2809" w:rsidRDefault="003211AD">
      <w:r>
        <w:t xml:space="preserve">      (i) Government personnel and authorized users performing business on behalf of the Government; or</w:t>
      </w:r>
    </w:p>
    <w:p w:rsidR="004D2809" w:rsidRDefault="003211AD">
      <w:r>
        <w:t xml:space="preserve">      (ii) The Contractor, when viewing data on itself; and</w:t>
      </w:r>
    </w:p>
    <w:p w:rsidR="004D2809" w:rsidRPr="003F7BF0" w:rsidRDefault="003211AD">
      <w:r>
        <w:t xml:space="preserve">    (2) The publicly-available segment, to which all data in the non-public segment of FAPIS is automatically transferred after a waiting period of 14 calendar days, except for</w:t>
      </w:r>
      <w:r w:rsidRPr="003F7BF0">
        <w:t>—</w:t>
      </w:r>
    </w:p>
    <w:p w:rsidR="004D2809" w:rsidRDefault="003211AD">
      <w:r>
        <w:t xml:space="preserve">      (i) Past performance reviews required by subpart 42.15;</w:t>
      </w:r>
    </w:p>
    <w:p w:rsidR="004D2809" w:rsidRDefault="003211AD">
      <w:r>
        <w:t xml:space="preserve">      (ii) Information that was entered prior to April 15, 2011; or</w:t>
      </w:r>
    </w:p>
    <w:p w:rsidR="004D2809" w:rsidRDefault="003211AD">
      <w:r>
        <w:t xml:space="preserve">      (iii) Information that is withdrawn during the 14-calendar-day waiting period by the Government official who posted it in accordance with paragraph (c)(1) of this clause.</w:t>
      </w:r>
    </w:p>
    <w:p w:rsidR="004D2809" w:rsidRDefault="003211AD">
      <w:r>
        <w:t xml:space="preserve">  (c) The Contractor will receive notification when the Government posts new information to the Contractor's record.</w:t>
      </w:r>
    </w:p>
    <w:p w:rsidR="004D2809" w:rsidRDefault="003211AD">
      <w:r>
        <w:t xml:space="preserve">    (1) 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w:t>
      </w:r>
    </w:p>
    <w:p w:rsidR="004D2809" w:rsidRDefault="003211AD">
      <w:r>
        <w:t xml:space="preserve">    (2) 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w:t>
      </w:r>
    </w:p>
    <w:p w:rsidR="004D2809" w:rsidRDefault="003211AD">
      <w:r>
        <w:t xml:space="preserve">    (3) As required by section 3010 of Pub. L. 111-212, all information posted in FAPIIS on or after April 15, 2011, except past performance reviews, will be publicly available.</w:t>
      </w:r>
    </w:p>
    <w:p w:rsidR="004D2809" w:rsidRDefault="003211AD">
      <w:r>
        <w:t xml:space="preserve">  (d) Public requests for system information posted prior to April 15, 2011, will be handled under Freedom of Information Act procedures, including, where appropriate, procedures promulgated under E.O. 12600.</w:t>
      </w:r>
    </w:p>
    <w:p w:rsidR="004D2809" w:rsidRDefault="003211AD" w:rsidP="00185F83">
      <w:pPr>
        <w:jc w:val="center"/>
      </w:pPr>
      <w:r>
        <w:t>(End of Clause)</w:t>
      </w:r>
    </w:p>
    <w:p w:rsidR="00E65B78" w:rsidRDefault="003211AD">
      <w:pPr>
        <w:pStyle w:val="Heading2"/>
      </w:pPr>
      <w:bookmarkStart w:id="30" w:name="_Toc440358232"/>
      <w:r>
        <w:t>4.4  52.211-10  COMMENCEMENT, PROSECUTION, AND COMPLETION OF WORK  (APR 1984)  ALTERNATE I  (APR 1984)</w:t>
      </w:r>
      <w:bookmarkEnd w:id="30"/>
    </w:p>
    <w:p w:rsidR="00E65B78" w:rsidRDefault="003211AD">
      <w:r>
        <w:t xml:space="preserve">  The Contractor shall be required to (a) commence work under this contract within 10 calendar days after the date the Contractor receives the notice to proceed, (b) prosecute the work diligently, and (c) complete the entire work ready for use not later than 540 days after receipt of NTP. The time stated for completion shall include final cleanup of the premises.</w:t>
      </w:r>
    </w:p>
    <w:p w:rsidR="00E65B78" w:rsidRDefault="003211AD">
      <w:r>
        <w:t xml:space="preserve">  The completion date is based on the assumption that the successful offeror will receive the notice to proceed by July 31, 2016. The completion date will be extended by the number of calendar days after the </w:t>
      </w:r>
      <w:r>
        <w:lastRenderedPageBreak/>
        <w:t>above date that the Contractor receives the notice to proceed, except to the extent that the delay in issuance of the notice to proceed results from the failure of the Contractor to execute the contract and give the required performance and payment bonds within the time specified in the offer.</w:t>
      </w:r>
    </w:p>
    <w:p w:rsidR="00E65B78" w:rsidRDefault="003211AD" w:rsidP="00A50762">
      <w:pPr>
        <w:jc w:val="center"/>
      </w:pPr>
      <w:r>
        <w:t>(End of Clause)</w:t>
      </w:r>
    </w:p>
    <w:p w:rsidR="00CE50CD" w:rsidRDefault="003211AD">
      <w:pPr>
        <w:pStyle w:val="Heading2"/>
      </w:pPr>
      <w:bookmarkStart w:id="31" w:name="_Toc440358233"/>
      <w:r>
        <w:t>4.5  52.219-28 POST-AWARD SMALL BUSINESS PROGRAM REREPRESENTATION (JUL 2013)</w:t>
      </w:r>
      <w:bookmarkEnd w:id="31"/>
    </w:p>
    <w:p w:rsidR="00580577" w:rsidRDefault="003211AD">
      <w:r>
        <w:t xml:space="preserve">  (a) </w:t>
      </w:r>
      <w:r w:rsidRPr="001C0567">
        <w:rPr>
          <w:i/>
        </w:rPr>
        <w:t>Definitions.</w:t>
      </w:r>
      <w:r>
        <w:t xml:space="preserve"> As used in this clause—</w:t>
      </w:r>
    </w:p>
    <w:p w:rsidR="00CE50CD" w:rsidRDefault="003211AD">
      <w:r>
        <w:t xml:space="preserve">  </w:t>
      </w:r>
      <w:r w:rsidRPr="001C0567">
        <w:rPr>
          <w:i/>
        </w:rPr>
        <w:t>Long-term contract</w:t>
      </w:r>
      <w:r>
        <w:t xml:space="preserve"> means a contract of more than five years in duration, including options. However, the term does not include contracts that exceed five years in duration because the period of performance has been extended for a cumulative period not to exceed six months under the clause at 52.217-8, Option to Extend Services, or other appropriate authority.</w:t>
      </w:r>
    </w:p>
    <w:p w:rsidR="00CE50CD" w:rsidRDefault="003211AD">
      <w:r>
        <w:t xml:space="preserve">  </w:t>
      </w:r>
      <w:r w:rsidRPr="001C0567">
        <w:rPr>
          <w:i/>
        </w:rPr>
        <w:t>Small business concern</w:t>
      </w:r>
      <w:r>
        <w:t xml:space="preserve"> means a concern, including its affiliates, that is independently owned and operated, not dominant in the field of operation in which it is bidding on Government contracts, and qualified as a small business under the criteria in 13 CFR part 121 and the size standard in paragraph (c)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of materials, processes, patents, license agreements, facilities, sales territory, and nature of business activity.</w:t>
      </w:r>
    </w:p>
    <w:p w:rsidR="00CE50CD" w:rsidRDefault="003211AD">
      <w:r>
        <w:t xml:space="preserve">  (b) If the Contractor represented that it was a small business concern prior to award of this contract, the Contractor shall re</w:t>
      </w:r>
      <w:r w:rsidR="000F0CBF">
        <w:t>-</w:t>
      </w:r>
      <w:r>
        <w:t>represent its size status according to paragraph (e) of this clause or, if applicable, paragraph (g) of this clause, upon the occurrence of any of the following:</w:t>
      </w:r>
    </w:p>
    <w:p w:rsidR="00CE50CD" w:rsidRDefault="003211AD">
      <w:r>
        <w:t xml:space="preserve">    (1) Within 30 days after execution of a novation agreement or within 30 days after modification of the contract to include this clause, if the novation agreement was executed prior to inclusion of this clause in the contract.</w:t>
      </w:r>
    </w:p>
    <w:p w:rsidR="00CE50CD" w:rsidRDefault="003211AD">
      <w:r>
        <w:t xml:space="preserve">    (2) Within 30 days after a merger or acquisition that does not require a novation or within 30 days after modification of the contract to include this clause, if the merger or acquisition occurred prior to inclusion of this clause in the contract.</w:t>
      </w:r>
    </w:p>
    <w:p w:rsidR="00580577" w:rsidRDefault="003211AD">
      <w:r>
        <w:t xml:space="preserve">    (3) For long-term contracts—</w:t>
      </w:r>
    </w:p>
    <w:p w:rsidR="00CE50CD" w:rsidRDefault="003211AD">
      <w:r>
        <w:t xml:space="preserve">      (i) Within 60 to 120 days prior to the end of the fifth year of the contract; and</w:t>
      </w:r>
    </w:p>
    <w:p w:rsidR="00CE50CD" w:rsidRDefault="003211AD">
      <w:r>
        <w:t xml:space="preserve">      (ii) Within 60 to 120 days prior to the date specified in the contract for exercising any option thereafter.</w:t>
      </w:r>
    </w:p>
    <w:p w:rsidR="00CE50CD" w:rsidRDefault="003211AD">
      <w:r>
        <w:t xml:space="preserve">  (c) The Contractor shall re</w:t>
      </w:r>
      <w:r w:rsidR="000F0CBF">
        <w:t>-</w:t>
      </w:r>
      <w:r>
        <w:t>represent its size status in accordance with the size standard in effect at the time of this re</w:t>
      </w:r>
      <w:r w:rsidR="000F0CBF">
        <w:t>-</w:t>
      </w:r>
      <w:r>
        <w:t xml:space="preserve">representation that corresponds to the North American Industry Classification System (NAICS) code assigned to this contract. The small business size standard corresponding to this NAICS code can be found at </w:t>
      </w:r>
      <w:hyperlink r:id="rId14" w:history="1">
        <w:r w:rsidRPr="004D0948">
          <w:rPr>
            <w:rStyle w:val="Hyperlink"/>
          </w:rPr>
          <w:t>http://www.sba.gov/content/table-small-business-size-standards</w:t>
        </w:r>
      </w:hyperlink>
      <w:r w:rsidRPr="004D0948">
        <w:t>.</w:t>
      </w:r>
    </w:p>
    <w:p w:rsidR="00CE50CD" w:rsidRDefault="003211AD" w:rsidP="0031159F">
      <w:r>
        <w:lastRenderedPageBreak/>
        <w:t xml:space="preserve">  (d) The small business size standard for a Contractor providing a product which it does not manufacture itself, for a contract other than a construction or service contract, is 500 employees.</w:t>
      </w:r>
    </w:p>
    <w:p w:rsidR="00CE50CD" w:rsidRPr="0031159F" w:rsidRDefault="003211AD" w:rsidP="0031159F">
      <w:r w:rsidRPr="0031159F">
        <w:t xml:space="preserve">  (e) Except as provided in par</w:t>
      </w:r>
      <w:r>
        <w:t xml:space="preserve">agraph (g) of this clause, the </w:t>
      </w:r>
      <w:r w:rsidRPr="0031159F">
        <w:rPr>
          <w:rFonts w:eastAsia="Times New Roman" w:cs="Courier New"/>
          <w:szCs w:val="20"/>
        </w:rPr>
        <w:t>Contractor shall make the representation required by paragraph (b) of this clause by validating or updating all its representations in the 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that the data have been validated or updated, and provide the date of the validation or update.</w:t>
      </w:r>
    </w:p>
    <w:p w:rsidR="00CE50CD" w:rsidRDefault="003211AD">
      <w:r>
        <w:t xml:space="preserve">  (f) If the Contractor represented that it was other than a small business concern prior to award of this contract, the Contractor may, but is not required to, take the actions required by paragraphs (e) or (g) of this clause.</w:t>
      </w:r>
    </w:p>
    <w:p w:rsidR="00CE50CD" w:rsidRDefault="003211AD">
      <w:r>
        <w:t xml:space="preserve">  (g) If the Contractor does not have representations and certifications in SAM, or does not have a representation in SAM for the NAICS code applicable to this contract, the Contractor is required to complete the following re</w:t>
      </w:r>
      <w:r w:rsidR="000F0CBF">
        <w:t>-</w:t>
      </w:r>
      <w:r>
        <w:t>representation and submit it to the contracting office, along with the contract number and the date on which the re</w:t>
      </w:r>
      <w:r w:rsidR="000F0CBF">
        <w:t>-</w:t>
      </w:r>
      <w:r>
        <w:t>representation was completed:</w:t>
      </w:r>
    </w:p>
    <w:p w:rsidR="00CE50CD" w:rsidRDefault="003211AD">
      <w:r>
        <w:t xml:space="preserve">  The Contractor represents that it [ ] is, [ ] is not a small business concern under NAICS Code 236220 assigned to contract number .</w:t>
      </w:r>
    </w:p>
    <w:p w:rsidR="00CE50CD" w:rsidRDefault="003211AD">
      <w:r>
        <w:t>[Co</w:t>
      </w:r>
      <w:r w:rsidRPr="001C0567">
        <w:rPr>
          <w:i/>
        </w:rPr>
        <w:t>ntractor to sign and date and insert authorized signer's name and title</w:t>
      </w:r>
      <w:r>
        <w:t>].</w:t>
      </w:r>
    </w:p>
    <w:p w:rsidR="00CE50CD" w:rsidRDefault="003211AD" w:rsidP="001C0567">
      <w:pPr>
        <w:jc w:val="center"/>
      </w:pPr>
      <w:r>
        <w:t>(End of Clause)</w:t>
      </w:r>
    </w:p>
    <w:p w:rsidR="00C30A92" w:rsidRDefault="003211AD">
      <w:pPr>
        <w:pStyle w:val="Heading2"/>
      </w:pPr>
      <w:bookmarkStart w:id="32" w:name="_Toc440358234"/>
      <w:r>
        <w:t>4.6  52.222-40 NOTIFICATION OF EMPLOYEE RIGHTS UNDER THE NATIONAL LABOR RELATIONS ACT (DEC 2010)</w:t>
      </w:r>
      <w:bookmarkEnd w:id="32"/>
    </w:p>
    <w:p w:rsidR="00C30A92" w:rsidRDefault="003211AD">
      <w:r>
        <w:t xml:space="preserve">  (a) During the term of this contract, the Contractor shall post an employee notice, of such size and in such form, and containing such content as prescribed by the Secretary of Labor, in conspicuous places in and about its plants and offices where employees covered by the National Labor Relations Act engage in activities relating to the performance of the contract, including all places where notices to employees are customarily posted both physically and electronically, in the languages employees speak, in accordance with 29 CFR 471.2(d) and (f).</w:t>
      </w:r>
    </w:p>
    <w:p w:rsidR="00C30A92" w:rsidRDefault="003211AD">
      <w:r>
        <w:t xml:space="preserve">    (1) Physical posting of the employee notice shall be in conspicuous places in and about the Contractor's plants and offices so that the notice is prominent and readily seen by employees who are covered by the National Labor Relations Act and engage in activities related to the performance of the contract.</w:t>
      </w:r>
    </w:p>
    <w:p w:rsidR="00C30A92" w:rsidRDefault="003211AD">
      <w:r>
        <w:t xml:space="preserve">    (2) If the Contractor customarily posts notices to employees electronically, then the Contractor shall also post the required notice electronically by displaying prominently, on any Web site that is maintained by the Contractor and is customarily used for notices to employees about terms and conditions of employment, a link to the Department of Labor's Web site that contains the full text of the poster. The link to the Department's Web site, as referenced in (b)(3) of this section, must read, "Important Notice about Employee Rights to Organize and Bargain Collectively with Their Employers."</w:t>
      </w:r>
    </w:p>
    <w:p w:rsidR="00C30A92" w:rsidRDefault="003211AD">
      <w:r>
        <w:t xml:space="preserve">  (b) This required employee notice, printed by the Department of Labor, may be—</w:t>
      </w:r>
    </w:p>
    <w:p w:rsidR="00C30A92" w:rsidRDefault="003211AD">
      <w:r>
        <w:lastRenderedPageBreak/>
        <w:t xml:space="preserve">    (1) Obtained from the Division of Interpretations and Standards, Office of Labor-Management Standards, U.S. Department of Labor, 200 Constitution Avenue, NW., Room N-5609, Washington, DC 20210, (202) 693-0123, or from any field office of the Office of Labor-Management Standards or Office of Federal Contract Compliance Programs;</w:t>
      </w:r>
    </w:p>
    <w:p w:rsidR="00C30A92" w:rsidRDefault="003211AD">
      <w:r>
        <w:t xml:space="preserve">    (2) Provided by the Federal contracting agency if requested;</w:t>
      </w:r>
    </w:p>
    <w:p w:rsidR="00C30A92" w:rsidRDefault="003211AD">
      <w:r>
        <w:t xml:space="preserve">    (3) Downloaded from the Office of Labor-Management Standards Web site at </w:t>
      </w:r>
      <w:hyperlink r:id="rId15" w:history="1">
        <w:r w:rsidRPr="00CD54C6">
          <w:rPr>
            <w:rStyle w:val="Hyperlink"/>
          </w:rPr>
          <w:t>http://www.dol.gov/olms/regs/compliance/EO13496.htm</w:t>
        </w:r>
      </w:hyperlink>
      <w:r>
        <w:t>; or</w:t>
      </w:r>
    </w:p>
    <w:p w:rsidR="00C30A92" w:rsidRDefault="003211AD">
      <w:r>
        <w:t xml:space="preserve">    (4) Reproduced and used as exact duplicate copies of the Department of Labor's official poster.</w:t>
      </w:r>
    </w:p>
    <w:p w:rsidR="00C30A92" w:rsidRDefault="003211AD">
      <w:r>
        <w:t xml:space="preserve">  (c) The required text of the employee notice referred to in this clause is located at Appendix A, Subpart A, 29 CFR Part 471.</w:t>
      </w:r>
    </w:p>
    <w:p w:rsidR="00C30A92" w:rsidRDefault="003211AD">
      <w:r>
        <w:t xml:space="preserve">  (d) The Contractor shall comply with all provisions of the employee notice and related rules, regulations, and orders of the Secretary of Labor.</w:t>
      </w:r>
    </w:p>
    <w:p w:rsidR="00C30A92" w:rsidRDefault="003211AD">
      <w:r>
        <w:t xml:space="preserve">  (e) In the event that the Contractor does not comply with the requirements set forth in paragraphs (a) through (d) of this clause, this contract may be terminated or suspended in whole or in part, and the Contractor may be suspended or debarred in accordance with 29 CFR 471.14 and subpart 9.4. Such other sanctions or remedies may be imposed as are provided by 29 CFR part 471, which implements Executive Order 13496 or as otherwise provided by law.</w:t>
      </w:r>
    </w:p>
    <w:p w:rsidR="00C30A92" w:rsidRDefault="003211AD">
      <w:r>
        <w:t xml:space="preserve">  (f) Subcontracts.</w:t>
      </w:r>
    </w:p>
    <w:p w:rsidR="00C30A92" w:rsidRDefault="003211AD">
      <w:r>
        <w:t xml:space="preserve">    (1) The Contractor shall include the substance of this clause, including this paragraph (f), in every subcontract that exceeds $10,000 and will be performed wholly or partially in the United States, unless exempted by the rules, regulations, or orders of the Secretary of Labor issued pursuant to section 3 of Executive Order 13496 of January 30, 2009, so that such provisions will be binding upon each subcontractor.</w:t>
      </w:r>
    </w:p>
    <w:p w:rsidR="00C30A92" w:rsidRDefault="003211AD">
      <w:r>
        <w:t xml:space="preserve">    (2) The Contractor shall not procure supplies or services in a way designed to avoid the applicability of Executive Order 13496 or this clause.</w:t>
      </w:r>
    </w:p>
    <w:p w:rsidR="00C30A92" w:rsidRDefault="003211AD">
      <w:r>
        <w:t xml:space="preserve">    (3) The Contractor shall take such action with respect to any such subcontract as may be directed by the Secretary of Labor as a means of enforcing such provisions, including the imposition of sanctions for noncompliance.</w:t>
      </w:r>
    </w:p>
    <w:p w:rsidR="00C30A92" w:rsidRDefault="003211AD">
      <w:r>
        <w:t xml:space="preserve">    (4) However, if the Contractor becomes involved in litigation with a subcontractor, or is threatened with such involvement, as a result of such direction, the Contractor may request the United States, through the Secretary of Labor, to enter into such litigation to protect the interests of the United States.</w:t>
      </w:r>
    </w:p>
    <w:p w:rsidR="00C30A92" w:rsidRDefault="003211AD" w:rsidP="00CD54C6">
      <w:pPr>
        <w:jc w:val="center"/>
      </w:pPr>
      <w:r>
        <w:t>(End of Clause)</w:t>
      </w:r>
    </w:p>
    <w:p w:rsidR="00AD1E16" w:rsidRDefault="003211AD">
      <w:pPr>
        <w:pStyle w:val="Heading2"/>
      </w:pPr>
      <w:bookmarkStart w:id="33" w:name="_Toc440358235"/>
      <w:r>
        <w:t>4.7  52.225-9 BUY AMERICAN—CONSTRUCTION MATERIALS (MAY 2014)</w:t>
      </w:r>
      <w:bookmarkEnd w:id="33"/>
    </w:p>
    <w:p w:rsidR="00AD1E16" w:rsidRDefault="003211AD">
      <w:r>
        <w:t xml:space="preserve">  (a) </w:t>
      </w:r>
      <w:r w:rsidRPr="00A64C33">
        <w:rPr>
          <w:i/>
        </w:rPr>
        <w:t>Definitions.</w:t>
      </w:r>
      <w:r>
        <w:t xml:space="preserve"> As used in this clause—</w:t>
      </w:r>
    </w:p>
    <w:p w:rsidR="00AD1E16" w:rsidRDefault="003211AD">
      <w:r>
        <w:t xml:space="preserve">  "Commercially available off-the-shelf (COTS) item"—</w:t>
      </w:r>
    </w:p>
    <w:p w:rsidR="00AD1E16" w:rsidRDefault="003211AD">
      <w:r>
        <w:t xml:space="preserve">    (1) Means any item of supply (including construction material) that is—</w:t>
      </w:r>
    </w:p>
    <w:p w:rsidR="00AD1E16" w:rsidRDefault="003211AD">
      <w:r>
        <w:lastRenderedPageBreak/>
        <w:t xml:space="preserve">      (i) A commercial item (as defined in paragraph (1) of the definition at FAR 2.101);</w:t>
      </w:r>
    </w:p>
    <w:p w:rsidR="00AD1E16" w:rsidRDefault="003211AD">
      <w:r>
        <w:t xml:space="preserve">      (ii) Sold in substantial quantities in the commercial marketplace; and</w:t>
      </w:r>
    </w:p>
    <w:p w:rsidR="00AD1E16" w:rsidRDefault="003211AD">
      <w:r>
        <w:t xml:space="preserve">      (iii) Offered to the Government, under a contract or subcontract at any tier, without modification, in the same form in which it is sold in the commercial marketplace; and</w:t>
      </w:r>
    </w:p>
    <w:p w:rsidR="00AD1E16" w:rsidRDefault="003211AD" w:rsidP="00887556">
      <w:r>
        <w:t xml:space="preserve">    (2) Does not include bulk cargo, as defined in 46 U.S.C. 40102(4), such as agricultural products and petroleum products.</w:t>
      </w:r>
    </w:p>
    <w:p w:rsidR="00AD1E16" w:rsidRDefault="003211AD">
      <w:r>
        <w:t xml:space="preserve">  "Component" means any article, material, or supply incorporated directly into construction material.</w:t>
      </w:r>
    </w:p>
    <w:p w:rsidR="00AD1E16" w:rsidRDefault="003211AD">
      <w:r>
        <w:t xml:space="preserve">  "Construction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p>
    <w:p w:rsidR="00AD1E16" w:rsidRDefault="003211AD">
      <w:r>
        <w:t xml:space="preserve">  "Cost of components" means—</w:t>
      </w:r>
    </w:p>
    <w:p w:rsidR="00AD1E16" w:rsidRDefault="003211AD">
      <w:r>
        <w:t xml:space="preserve">    (1) For components purchased by the Contractor, the acquisition cost, including transportation costs to the place of incorporation into the end product (whether or not such costs are paid to a domestic firm), and any applicable duty (whether or not a duty-free entry certificate is issued); or</w:t>
      </w:r>
    </w:p>
    <w:p w:rsidR="00AD1E16" w:rsidRDefault="003211AD">
      <w:r>
        <w:t xml:space="preserve">    (2)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p>
    <w:p w:rsidR="00AD1E16" w:rsidRDefault="003211AD">
      <w:r>
        <w:t xml:space="preserve">  "Domestic construction material" means—</w:t>
      </w:r>
    </w:p>
    <w:p w:rsidR="00AD1E16" w:rsidRDefault="003211AD">
      <w:r>
        <w:t xml:space="preserve">    (1) An unmanufactured construction material mined or produced in the United States;</w:t>
      </w:r>
    </w:p>
    <w:p w:rsidR="00AD1E16" w:rsidRDefault="003211AD">
      <w:r>
        <w:t xml:space="preserve">    (2) A construction material manufactured in the United States, if—</w:t>
      </w:r>
    </w:p>
    <w:p w:rsidR="00AD1E16" w:rsidRDefault="003211AD">
      <w:r>
        <w:t xml:space="preserve">      (i) The cost of its components mined, produced, or manufactured in the United States exceeds 50 percent of the cost of all its components. Components of foreign origin of the same class or kind for which non</w:t>
      </w:r>
      <w:r w:rsidR="000F0CBF">
        <w:t>-</w:t>
      </w:r>
      <w:r>
        <w:t>availability determinations have been made are treated as domestic; or</w:t>
      </w:r>
    </w:p>
    <w:p w:rsidR="00AD1E16" w:rsidRDefault="003211AD">
      <w:r>
        <w:t xml:space="preserve">      (ii) The construction material is a COTS item.</w:t>
      </w:r>
    </w:p>
    <w:p w:rsidR="00AD1E16" w:rsidRDefault="003211AD">
      <w:r>
        <w:t xml:space="preserve">  "Foreign construction material" means a construction material other than a domestic construction material.</w:t>
      </w:r>
    </w:p>
    <w:p w:rsidR="00AD1E16" w:rsidRDefault="003211AD">
      <w:r>
        <w:t xml:space="preserve">  "United States" means the 50 States, the District of Columbia, and outlying areas.</w:t>
      </w:r>
    </w:p>
    <w:p w:rsidR="00AD1E16" w:rsidRDefault="003211AD">
      <w:r>
        <w:t xml:space="preserve">  (b) Domestic preference.</w:t>
      </w:r>
    </w:p>
    <w:p w:rsidR="00AD1E16" w:rsidRDefault="003211AD" w:rsidP="00887556">
      <w:r>
        <w:lastRenderedPageBreak/>
        <w:t xml:space="preserve">    (1) This clause implements 41 U.S.C. chapter 83, Buy American, by providing a preference for domestic construction material. In accordance with 41 U.S.C. 1907, the component test of the Buy American statute is waived for construction material that is a COTS item. (See FAR 12.505(a)(2)). The Contractor shall use only domestic construction material in performing this contract, except as provided in paragraphs (b)(2) and (b)(3) of this clause.</w:t>
      </w:r>
    </w:p>
    <w:p w:rsidR="00AD1E16" w:rsidRDefault="003211AD">
      <w:r>
        <w:t xml:space="preserve">    (2) This requirement does not apply to information technology that is a commercial item or to the construction materials or components listed by the Government as follows:</w:t>
      </w:r>
    </w:p>
    <w:p w:rsidR="00AD1E16" w:rsidRDefault="008A3AAF">
      <w:pPr>
        <w:pStyle w:val="NoSpacing"/>
      </w:pPr>
    </w:p>
    <w:p w:rsidR="00AD1E16" w:rsidRDefault="003211AD">
      <w:pPr>
        <w:pStyle w:val="NoSpacing"/>
        <w:tabs>
          <w:tab w:val="left" w:pos="270"/>
        </w:tabs>
      </w:pPr>
      <w:r>
        <w:tab/>
        <w:t>Lead Glass</w:t>
      </w:r>
    </w:p>
    <w:p w:rsidR="00AD1E16" w:rsidRDefault="003211AD">
      <w:pPr>
        <w:pStyle w:val="NoSpacing"/>
        <w:tabs>
          <w:tab w:val="left" w:pos="270"/>
        </w:tabs>
      </w:pPr>
      <w:r>
        <w:tab/>
      </w:r>
    </w:p>
    <w:p w:rsidR="00AD1E16" w:rsidRDefault="003211AD">
      <w:pPr>
        <w:pStyle w:val="NoSpacing"/>
        <w:tabs>
          <w:tab w:val="left" w:pos="270"/>
        </w:tabs>
      </w:pPr>
      <w:r>
        <w:tab/>
      </w:r>
    </w:p>
    <w:p w:rsidR="00AD1E16" w:rsidRDefault="003211AD">
      <w:pPr>
        <w:pStyle w:val="NoSpacing"/>
        <w:tabs>
          <w:tab w:val="left" w:pos="270"/>
        </w:tabs>
      </w:pPr>
      <w:r>
        <w:tab/>
      </w:r>
    </w:p>
    <w:p w:rsidR="00AD1E16" w:rsidRDefault="003211AD">
      <w:pPr>
        <w:pStyle w:val="NoSpacing"/>
        <w:tabs>
          <w:tab w:val="left" w:pos="270"/>
        </w:tabs>
      </w:pPr>
      <w:r>
        <w:tab/>
      </w:r>
    </w:p>
    <w:p w:rsidR="00AD1E16" w:rsidRDefault="003211AD">
      <w:r>
        <w:t xml:space="preserve">    (3) The Contracting Officer may add other foreign construction material to the list in paragraph (b)(2) of this clause if the Government determines that—</w:t>
      </w:r>
    </w:p>
    <w:p w:rsidR="00AD1E16" w:rsidRDefault="003211AD">
      <w:r>
        <w:t xml:space="preserve">      (i) The cost of domestic construction material would be unreasonable. The cost of a particular domestic construction material subject to the requirements of the Buy American statute is unreasonable when the cost of such material exceeds the cost of foreign material by more than 6 percent;</w:t>
      </w:r>
    </w:p>
    <w:p w:rsidR="00AD1E16" w:rsidRDefault="003211AD">
      <w:r>
        <w:t xml:space="preserve">      (ii) The application of the restriction of the Buy American statute to a particular construction material would be impracticable or inconsistent with the public interest; or</w:t>
      </w:r>
    </w:p>
    <w:p w:rsidR="00AD1E16" w:rsidRDefault="003211AD">
      <w:r>
        <w:t xml:space="preserve">      (iii) The construction material is not mined, produced, or manufactured in the United States in sufficient and reasonably available commercial quantities of a satisfactory quality.</w:t>
      </w:r>
    </w:p>
    <w:p w:rsidR="00AD1E16" w:rsidRDefault="003211AD">
      <w:r>
        <w:t xml:space="preserve">  (c) Request for determination of inapplicability of the Buy American statute.</w:t>
      </w:r>
    </w:p>
    <w:p w:rsidR="00AD1E16" w:rsidRDefault="003211AD">
      <w:r>
        <w:t xml:space="preserve">    (1)(i) Any Contractor request to use foreign construction material in accordance with paragraph (b)(3) of this clause shall include adequate information for Government evaluation of the request, including—</w:t>
      </w:r>
    </w:p>
    <w:p w:rsidR="00AD1E16" w:rsidRDefault="003211AD">
      <w:r>
        <w:t xml:space="preserve">         (A) A description of the foreign and domestic construction materials;</w:t>
      </w:r>
    </w:p>
    <w:p w:rsidR="00AD1E16" w:rsidRDefault="003211AD">
      <w:r>
        <w:t xml:space="preserve">         (B) Unit of measure;</w:t>
      </w:r>
    </w:p>
    <w:p w:rsidR="00AD1E16" w:rsidRDefault="003211AD">
      <w:r>
        <w:t xml:space="preserve">         (C) Quantity;</w:t>
      </w:r>
    </w:p>
    <w:p w:rsidR="00AD1E16" w:rsidRDefault="003211AD">
      <w:r>
        <w:t xml:space="preserve">         (D) Price;</w:t>
      </w:r>
    </w:p>
    <w:p w:rsidR="00AD1E16" w:rsidRDefault="003211AD">
      <w:r>
        <w:t xml:space="preserve">         (E) Time of delivery or availability;</w:t>
      </w:r>
    </w:p>
    <w:p w:rsidR="00AD1E16" w:rsidRDefault="003211AD">
      <w:r>
        <w:t xml:space="preserve">         (F) Location of the construction project;</w:t>
      </w:r>
    </w:p>
    <w:p w:rsidR="00AD1E16" w:rsidRDefault="003211AD">
      <w:r>
        <w:t xml:space="preserve">         (G) Name and address of the proposed supplier; and</w:t>
      </w:r>
    </w:p>
    <w:p w:rsidR="00AD1E16" w:rsidRDefault="003211AD">
      <w:r>
        <w:t xml:space="preserve">         (H) A detailed justification of the reason for use of foreign construction materials cited in accordance with paragraph (b)(3) of this clause.</w:t>
      </w:r>
    </w:p>
    <w:p w:rsidR="00AD1E16" w:rsidRDefault="003211AD">
      <w:r>
        <w:t xml:space="preserve">      (ii) A request based on unreasonable cost shall include a reasonable survey of the market and a completed price comparison table in the format in paragraph (d) of this clause.</w:t>
      </w:r>
    </w:p>
    <w:p w:rsidR="00AD1E16" w:rsidRDefault="003211AD">
      <w:r>
        <w:lastRenderedPageBreak/>
        <w:t xml:space="preserve">      (iii) The price of construction material shall include all delivery costs to the construction site and any applicable duty (whether or not a duty-free certificate may be issued).</w:t>
      </w:r>
    </w:p>
    <w:p w:rsidR="00AD1E16" w:rsidRDefault="003211AD">
      <w:r>
        <w:t xml:space="preserve">       (iv)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AD1E16" w:rsidRDefault="003211AD">
      <w:r>
        <w:t xml:space="preserve">    (2)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(b)(3)(i) of this clause.</w:t>
      </w:r>
    </w:p>
    <w:p w:rsidR="00AD1E16" w:rsidRDefault="003211AD">
      <w:r>
        <w:t xml:space="preserve">    (3) Unless the Government determines that an exception to the Buy American statute applies, use of foreign construction material is noncompliant with the Buy American statute.</w:t>
      </w:r>
    </w:p>
    <w:p w:rsidR="00AD1E16" w:rsidRDefault="003211AD">
      <w:r>
        <w:t xml:space="preserve">  (d) </w:t>
      </w:r>
      <w:r w:rsidRPr="00A64C33">
        <w:rPr>
          <w:i/>
        </w:rPr>
        <w:t>Data.</w:t>
      </w:r>
      <w:r>
        <w:t xml:space="preserve"> To permit evaluation of requests under paragraph (c) of this clause based on unreasonable cost, the Contractor shall include the following information and any applicable supporting data based on the survey of suppliers:</w:t>
      </w:r>
    </w:p>
    <w:p w:rsidR="006E6BC7" w:rsidRDefault="008A3AAF">
      <w:pPr>
        <w:pStyle w:val="NoSpacing"/>
      </w:pPr>
    </w:p>
    <w:p w:rsidR="00AD1E16" w:rsidRDefault="003211AD" w:rsidP="006E6BC7">
      <w:pPr>
        <w:pStyle w:val="NoSpacing"/>
        <w:jc w:val="center"/>
      </w:pPr>
      <w:r>
        <w:t>FOREIGN AND DOMESTIC CONSTRUCTION MATERIALS PRICE COMPARISON</w:t>
      </w:r>
    </w:p>
    <w:tbl>
      <w:tblPr>
        <w:tblStyle w:val="TableGrid"/>
        <w:tblW w:w="0" w:type="auto"/>
        <w:tblLook w:val="04A0"/>
      </w:tblPr>
      <w:tblGrid>
        <w:gridCol w:w="3168"/>
        <w:gridCol w:w="1710"/>
        <w:gridCol w:w="2304"/>
        <w:gridCol w:w="2394"/>
      </w:tblGrid>
      <w:tr w:rsidR="006E6BC7" w:rsidTr="006E6BC7">
        <w:tc>
          <w:tcPr>
            <w:tcW w:w="3168" w:type="dxa"/>
          </w:tcPr>
          <w:p w:rsidR="006E6BC7" w:rsidRPr="006E6BC7" w:rsidRDefault="003211AD" w:rsidP="006E6BC7">
            <w:pPr>
              <w:pStyle w:val="NoSpacing"/>
              <w:jc w:val="center"/>
              <w:rPr>
                <w:b/>
              </w:rPr>
            </w:pPr>
            <w:bookmarkStart w:id="34" w:name="ColumnTitle_522259"/>
            <w:bookmarkEnd w:id="34"/>
            <w:r w:rsidRPr="006E6BC7">
              <w:rPr>
                <w:b/>
              </w:rPr>
              <w:t>Construction Material Description</w:t>
            </w:r>
          </w:p>
        </w:tc>
        <w:tc>
          <w:tcPr>
            <w:tcW w:w="1710" w:type="dxa"/>
          </w:tcPr>
          <w:p w:rsidR="006E6BC7" w:rsidRPr="006E6BC7" w:rsidRDefault="003211AD" w:rsidP="006E6BC7">
            <w:pPr>
              <w:pStyle w:val="NoSpacing"/>
              <w:jc w:val="center"/>
              <w:rPr>
                <w:b/>
              </w:rPr>
            </w:pPr>
            <w:r w:rsidRPr="006E6BC7">
              <w:rPr>
                <w:b/>
              </w:rPr>
              <w:t>Unit of Measure</w:t>
            </w:r>
          </w:p>
        </w:tc>
        <w:tc>
          <w:tcPr>
            <w:tcW w:w="2304" w:type="dxa"/>
          </w:tcPr>
          <w:p w:rsidR="006E6BC7" w:rsidRPr="006E6BC7" w:rsidRDefault="003211AD" w:rsidP="006E6BC7">
            <w:pPr>
              <w:pStyle w:val="NoSpacing"/>
              <w:jc w:val="center"/>
              <w:rPr>
                <w:b/>
              </w:rPr>
            </w:pPr>
            <w:r w:rsidRPr="006E6BC7">
              <w:rPr>
                <w:b/>
              </w:rPr>
              <w:t>Quantity</w:t>
            </w:r>
          </w:p>
        </w:tc>
        <w:tc>
          <w:tcPr>
            <w:tcW w:w="2394" w:type="dxa"/>
          </w:tcPr>
          <w:p w:rsidR="006E6BC7" w:rsidRPr="006E6BC7" w:rsidRDefault="003211AD" w:rsidP="006E6BC7">
            <w:pPr>
              <w:pStyle w:val="NoSpacing"/>
              <w:jc w:val="center"/>
              <w:rPr>
                <w:b/>
              </w:rPr>
            </w:pPr>
            <w:r w:rsidRPr="006E6BC7">
              <w:rPr>
                <w:b/>
              </w:rPr>
              <w:t>Price (Dollars)*</w:t>
            </w:r>
          </w:p>
        </w:tc>
      </w:tr>
      <w:tr w:rsidR="006E6BC7" w:rsidTr="005B2964">
        <w:tc>
          <w:tcPr>
            <w:tcW w:w="9576" w:type="dxa"/>
            <w:gridSpan w:val="4"/>
          </w:tcPr>
          <w:p w:rsidR="006E6BC7" w:rsidRDefault="003211AD">
            <w:pPr>
              <w:pStyle w:val="NoSpacing"/>
            </w:pPr>
            <w:r>
              <w:t>Item 1:</w:t>
            </w:r>
          </w:p>
        </w:tc>
      </w:tr>
      <w:tr w:rsidR="006E6BC7" w:rsidTr="006E6BC7">
        <w:tc>
          <w:tcPr>
            <w:tcW w:w="3168" w:type="dxa"/>
          </w:tcPr>
          <w:p w:rsidR="006E6BC7" w:rsidRDefault="003211AD">
            <w:pPr>
              <w:pStyle w:val="NoSpacing"/>
            </w:pPr>
            <w:r>
              <w:t>Foreign Construction Material</w:t>
            </w:r>
          </w:p>
        </w:tc>
        <w:tc>
          <w:tcPr>
            <w:tcW w:w="1710" w:type="dxa"/>
          </w:tcPr>
          <w:p w:rsidR="006E6BC7" w:rsidRDefault="008A3AAF">
            <w:pPr>
              <w:pStyle w:val="NoSpacing"/>
            </w:pPr>
          </w:p>
        </w:tc>
        <w:tc>
          <w:tcPr>
            <w:tcW w:w="2304" w:type="dxa"/>
          </w:tcPr>
          <w:p w:rsidR="006E6BC7" w:rsidRDefault="008A3AAF">
            <w:pPr>
              <w:pStyle w:val="NoSpacing"/>
            </w:pPr>
          </w:p>
        </w:tc>
        <w:tc>
          <w:tcPr>
            <w:tcW w:w="2394" w:type="dxa"/>
          </w:tcPr>
          <w:p w:rsidR="006E6BC7" w:rsidRDefault="008A3AAF">
            <w:pPr>
              <w:pStyle w:val="NoSpacing"/>
            </w:pPr>
          </w:p>
        </w:tc>
      </w:tr>
      <w:tr w:rsidR="006E6BC7" w:rsidTr="006E6BC7">
        <w:tc>
          <w:tcPr>
            <w:tcW w:w="3168" w:type="dxa"/>
          </w:tcPr>
          <w:p w:rsidR="006E6BC7" w:rsidRDefault="003211AD">
            <w:pPr>
              <w:pStyle w:val="NoSpacing"/>
            </w:pPr>
            <w:r>
              <w:t>Domestic Construction Material</w:t>
            </w:r>
          </w:p>
        </w:tc>
        <w:tc>
          <w:tcPr>
            <w:tcW w:w="1710" w:type="dxa"/>
          </w:tcPr>
          <w:p w:rsidR="006E6BC7" w:rsidRDefault="008A3AAF">
            <w:pPr>
              <w:pStyle w:val="NoSpacing"/>
            </w:pPr>
          </w:p>
        </w:tc>
        <w:tc>
          <w:tcPr>
            <w:tcW w:w="2304" w:type="dxa"/>
          </w:tcPr>
          <w:p w:rsidR="006E6BC7" w:rsidRDefault="008A3AAF">
            <w:pPr>
              <w:pStyle w:val="NoSpacing"/>
            </w:pPr>
          </w:p>
        </w:tc>
        <w:tc>
          <w:tcPr>
            <w:tcW w:w="2394" w:type="dxa"/>
          </w:tcPr>
          <w:p w:rsidR="006E6BC7" w:rsidRDefault="008A3AAF">
            <w:pPr>
              <w:pStyle w:val="NoSpacing"/>
            </w:pPr>
          </w:p>
        </w:tc>
      </w:tr>
      <w:tr w:rsidR="006E6BC7" w:rsidTr="00036B4E">
        <w:tc>
          <w:tcPr>
            <w:tcW w:w="9576" w:type="dxa"/>
            <w:gridSpan w:val="4"/>
          </w:tcPr>
          <w:p w:rsidR="006E6BC7" w:rsidRDefault="003211AD">
            <w:pPr>
              <w:pStyle w:val="NoSpacing"/>
            </w:pPr>
            <w:r>
              <w:t>Item 2:</w:t>
            </w:r>
          </w:p>
        </w:tc>
      </w:tr>
      <w:tr w:rsidR="006E6BC7" w:rsidTr="006E6BC7">
        <w:tc>
          <w:tcPr>
            <w:tcW w:w="3168" w:type="dxa"/>
          </w:tcPr>
          <w:p w:rsidR="006E6BC7" w:rsidRDefault="003211AD">
            <w:pPr>
              <w:pStyle w:val="NoSpacing"/>
            </w:pPr>
            <w:r>
              <w:t>Foreign Construction Material</w:t>
            </w:r>
          </w:p>
        </w:tc>
        <w:tc>
          <w:tcPr>
            <w:tcW w:w="1710" w:type="dxa"/>
          </w:tcPr>
          <w:p w:rsidR="006E6BC7" w:rsidRDefault="008A3AAF">
            <w:pPr>
              <w:pStyle w:val="NoSpacing"/>
            </w:pPr>
          </w:p>
        </w:tc>
        <w:tc>
          <w:tcPr>
            <w:tcW w:w="2304" w:type="dxa"/>
          </w:tcPr>
          <w:p w:rsidR="006E6BC7" w:rsidRDefault="008A3AAF">
            <w:pPr>
              <w:pStyle w:val="NoSpacing"/>
            </w:pPr>
          </w:p>
        </w:tc>
        <w:tc>
          <w:tcPr>
            <w:tcW w:w="2394" w:type="dxa"/>
          </w:tcPr>
          <w:p w:rsidR="006E6BC7" w:rsidRDefault="008A3AAF">
            <w:pPr>
              <w:pStyle w:val="NoSpacing"/>
            </w:pPr>
          </w:p>
        </w:tc>
      </w:tr>
      <w:tr w:rsidR="006E6BC7" w:rsidTr="006E6BC7">
        <w:tc>
          <w:tcPr>
            <w:tcW w:w="3168" w:type="dxa"/>
          </w:tcPr>
          <w:p w:rsidR="006E6BC7" w:rsidRDefault="003211AD">
            <w:pPr>
              <w:pStyle w:val="NoSpacing"/>
            </w:pPr>
            <w:r>
              <w:t>Domestic Construction Material</w:t>
            </w:r>
          </w:p>
        </w:tc>
        <w:tc>
          <w:tcPr>
            <w:tcW w:w="1710" w:type="dxa"/>
          </w:tcPr>
          <w:p w:rsidR="006E6BC7" w:rsidRDefault="008A3AAF">
            <w:pPr>
              <w:pStyle w:val="NoSpacing"/>
            </w:pPr>
          </w:p>
        </w:tc>
        <w:tc>
          <w:tcPr>
            <w:tcW w:w="2304" w:type="dxa"/>
          </w:tcPr>
          <w:p w:rsidR="006E6BC7" w:rsidRDefault="008A3AAF">
            <w:pPr>
              <w:pStyle w:val="NoSpacing"/>
            </w:pPr>
          </w:p>
        </w:tc>
        <w:tc>
          <w:tcPr>
            <w:tcW w:w="2394" w:type="dxa"/>
          </w:tcPr>
          <w:p w:rsidR="006E6BC7" w:rsidRDefault="008A3AAF">
            <w:pPr>
              <w:pStyle w:val="NoSpacing"/>
            </w:pPr>
          </w:p>
        </w:tc>
      </w:tr>
    </w:tbl>
    <w:p w:rsidR="00AD1E16" w:rsidRDefault="008A3AAF">
      <w:pPr>
        <w:pStyle w:val="NoSpacing"/>
      </w:pPr>
    </w:p>
    <w:p w:rsidR="00AD1E16" w:rsidRDefault="003211AD">
      <w:pPr>
        <w:pStyle w:val="NoSpacing"/>
      </w:pPr>
      <w:r>
        <w:t>[List name, address, telephone number, and contact for suppliers surveyed Attach copy of response; if oral, attach summary.]</w:t>
      </w:r>
    </w:p>
    <w:p w:rsidR="00AD1E16" w:rsidRDefault="003211AD">
      <w:pPr>
        <w:pStyle w:val="NoSpacing"/>
      </w:pPr>
      <w:r>
        <w:t>[Include other applicable supporting information.]</w:t>
      </w:r>
    </w:p>
    <w:p w:rsidR="00AD1E16" w:rsidRDefault="003211AD">
      <w:pPr>
        <w:pStyle w:val="NoSpacing"/>
      </w:pPr>
      <w:r>
        <w:t>[*Include all delivery costs to the construction site and any applicable duty (whether or not a duty-free entry certificate is issued).]</w:t>
      </w:r>
    </w:p>
    <w:p w:rsidR="00AD1E16" w:rsidRDefault="003211AD" w:rsidP="006E6BC7">
      <w:pPr>
        <w:jc w:val="center"/>
      </w:pPr>
      <w:r>
        <w:t>(End of Clause)</w:t>
      </w:r>
    </w:p>
    <w:p w:rsidR="00F2118F" w:rsidRDefault="003211AD">
      <w:pPr>
        <w:pStyle w:val="Heading2"/>
      </w:pPr>
      <w:bookmarkStart w:id="35" w:name="_Toc440358236"/>
      <w:r>
        <w:t>4.8  52.236-4  PHYSICAL DATA  (APR 1984)</w:t>
      </w:r>
      <w:bookmarkEnd w:id="35"/>
    </w:p>
    <w:p w:rsidR="00F2118F" w:rsidRDefault="003211AD">
      <w:r>
        <w:t xml:space="preserve">  Data and information furnished or referred to below is for the Contractor's information.  The Government shall not be responsible for any interpretation of or conclusion drawn from the data or information by the Contractor.</w:t>
      </w:r>
    </w:p>
    <w:p w:rsidR="00F2118F" w:rsidRDefault="003211AD">
      <w:r>
        <w:t xml:space="preserve">  (a) The indications of physical conditions on the drawings and in the specifications are the result of site investigations by:</w:t>
      </w:r>
    </w:p>
    <w:p w:rsidR="00F2118F" w:rsidRDefault="003211AD" w:rsidP="002871AD">
      <w:pPr>
        <w:tabs>
          <w:tab w:val="left" w:pos="180"/>
        </w:tabs>
      </w:pPr>
      <w:r>
        <w:t xml:space="preserve">  </w:t>
      </w:r>
    </w:p>
    <w:p w:rsidR="00F2118F" w:rsidRDefault="003211AD">
      <w:pPr>
        <w:pStyle w:val="NoSpacing"/>
        <w:tabs>
          <w:tab w:val="left" w:pos="135"/>
        </w:tabs>
      </w:pPr>
      <w:r>
        <w:t xml:space="preserve">  </w:t>
      </w:r>
    </w:p>
    <w:p w:rsidR="00F2118F" w:rsidRDefault="003211AD">
      <w:pPr>
        <w:pStyle w:val="NoSpacing"/>
        <w:tabs>
          <w:tab w:val="left" w:pos="135"/>
        </w:tabs>
      </w:pPr>
      <w:r>
        <w:t xml:space="preserve">  </w:t>
      </w:r>
    </w:p>
    <w:p w:rsidR="00F2118F" w:rsidRDefault="003211AD">
      <w:pPr>
        <w:pStyle w:val="NoSpacing"/>
        <w:tabs>
          <w:tab w:val="left" w:pos="135"/>
        </w:tabs>
      </w:pPr>
      <w:r>
        <w:lastRenderedPageBreak/>
        <w:t xml:space="preserve">  </w:t>
      </w:r>
    </w:p>
    <w:p w:rsidR="00F2118F" w:rsidRDefault="003211AD">
      <w:pPr>
        <w:pStyle w:val="NoSpacing"/>
        <w:tabs>
          <w:tab w:val="left" w:pos="135"/>
        </w:tabs>
      </w:pPr>
      <w:r>
        <w:t xml:space="preserve">  </w:t>
      </w:r>
    </w:p>
    <w:p w:rsidR="00F2118F" w:rsidRDefault="003211AD">
      <w:r>
        <w:t xml:space="preserve">  (b)  Weather Conditions:</w:t>
      </w:r>
    </w:p>
    <w:p w:rsidR="00F2118F" w:rsidRDefault="003211AD" w:rsidP="002871AD">
      <w:pPr>
        <w:tabs>
          <w:tab w:val="left" w:pos="180"/>
        </w:tabs>
      </w:pPr>
      <w:r>
        <w:t xml:space="preserve">  </w:t>
      </w:r>
    </w:p>
    <w:p w:rsidR="00F2118F" w:rsidRDefault="003211AD">
      <w:pPr>
        <w:pStyle w:val="NoSpacing"/>
        <w:tabs>
          <w:tab w:val="left" w:pos="135"/>
        </w:tabs>
      </w:pPr>
      <w:r>
        <w:t xml:space="preserve">  </w:t>
      </w:r>
    </w:p>
    <w:p w:rsidR="00F2118F" w:rsidRDefault="003211AD">
      <w:pPr>
        <w:pStyle w:val="NoSpacing"/>
        <w:tabs>
          <w:tab w:val="left" w:pos="135"/>
        </w:tabs>
      </w:pPr>
      <w:r>
        <w:t xml:space="preserve">  </w:t>
      </w:r>
    </w:p>
    <w:p w:rsidR="00F2118F" w:rsidRDefault="003211AD">
      <w:pPr>
        <w:pStyle w:val="NoSpacing"/>
        <w:tabs>
          <w:tab w:val="left" w:pos="135"/>
        </w:tabs>
      </w:pPr>
      <w:r>
        <w:t xml:space="preserve">  </w:t>
      </w:r>
    </w:p>
    <w:p w:rsidR="00F2118F" w:rsidRDefault="003211AD">
      <w:pPr>
        <w:pStyle w:val="NoSpacing"/>
        <w:tabs>
          <w:tab w:val="left" w:pos="135"/>
        </w:tabs>
      </w:pPr>
      <w:r>
        <w:t xml:space="preserve">  </w:t>
      </w:r>
    </w:p>
    <w:p w:rsidR="00F2118F" w:rsidRDefault="003211AD">
      <w:r>
        <w:t xml:space="preserve">  (c)  Transportation Facilities</w:t>
      </w:r>
    </w:p>
    <w:p w:rsidR="00F2118F" w:rsidRDefault="003211AD" w:rsidP="002871AD">
      <w:pPr>
        <w:tabs>
          <w:tab w:val="left" w:pos="180"/>
        </w:tabs>
      </w:pPr>
      <w:r>
        <w:t xml:space="preserve">  </w:t>
      </w:r>
    </w:p>
    <w:p w:rsidR="00F2118F" w:rsidRDefault="003211AD">
      <w:pPr>
        <w:pStyle w:val="NoSpacing"/>
        <w:tabs>
          <w:tab w:val="left" w:pos="135"/>
        </w:tabs>
      </w:pPr>
      <w:r>
        <w:t xml:space="preserve">  </w:t>
      </w:r>
    </w:p>
    <w:p w:rsidR="00F2118F" w:rsidRDefault="003211AD">
      <w:pPr>
        <w:pStyle w:val="NoSpacing"/>
        <w:tabs>
          <w:tab w:val="left" w:pos="135"/>
        </w:tabs>
      </w:pPr>
      <w:r>
        <w:t xml:space="preserve">  </w:t>
      </w:r>
    </w:p>
    <w:p w:rsidR="00F2118F" w:rsidRDefault="003211AD">
      <w:pPr>
        <w:pStyle w:val="NoSpacing"/>
        <w:tabs>
          <w:tab w:val="left" w:pos="135"/>
        </w:tabs>
      </w:pPr>
      <w:r>
        <w:t xml:space="preserve">  </w:t>
      </w:r>
    </w:p>
    <w:p w:rsidR="00F2118F" w:rsidRDefault="003211AD">
      <w:pPr>
        <w:pStyle w:val="NoSpacing"/>
        <w:tabs>
          <w:tab w:val="left" w:pos="135"/>
        </w:tabs>
      </w:pPr>
      <w:r>
        <w:t xml:space="preserve">  </w:t>
      </w:r>
    </w:p>
    <w:p w:rsidR="00F2118F" w:rsidRDefault="003211AD">
      <w:r>
        <w:t xml:space="preserve">  (d)  Other Physical Data</w:t>
      </w:r>
    </w:p>
    <w:p w:rsidR="00F2118F" w:rsidRDefault="003211AD" w:rsidP="002871AD">
      <w:r>
        <w:t xml:space="preserve">  </w:t>
      </w:r>
    </w:p>
    <w:p w:rsidR="00F2118F" w:rsidRDefault="003211AD">
      <w:pPr>
        <w:pStyle w:val="NoSpacing"/>
        <w:tabs>
          <w:tab w:val="left" w:pos="135"/>
        </w:tabs>
      </w:pPr>
      <w:r>
        <w:t xml:space="preserve">  </w:t>
      </w:r>
    </w:p>
    <w:p w:rsidR="00F2118F" w:rsidRDefault="003211AD">
      <w:pPr>
        <w:pStyle w:val="NoSpacing"/>
        <w:tabs>
          <w:tab w:val="left" w:pos="135"/>
        </w:tabs>
      </w:pPr>
      <w:r>
        <w:t xml:space="preserve">  </w:t>
      </w:r>
    </w:p>
    <w:p w:rsidR="00F2118F" w:rsidRDefault="003211AD">
      <w:pPr>
        <w:pStyle w:val="NoSpacing"/>
        <w:tabs>
          <w:tab w:val="left" w:pos="135"/>
        </w:tabs>
      </w:pPr>
      <w:r>
        <w:t xml:space="preserve">  </w:t>
      </w:r>
    </w:p>
    <w:p w:rsidR="00F2118F" w:rsidRDefault="003211AD">
      <w:pPr>
        <w:pStyle w:val="NoSpacing"/>
        <w:tabs>
          <w:tab w:val="left" w:pos="135"/>
        </w:tabs>
      </w:pPr>
      <w:r>
        <w:t xml:space="preserve">  </w:t>
      </w:r>
    </w:p>
    <w:p w:rsidR="00F2118F" w:rsidRDefault="003211AD" w:rsidP="00DC3CAA">
      <w:pPr>
        <w:jc w:val="center"/>
      </w:pPr>
      <w:r>
        <w:t>(End of Clause)</w:t>
      </w:r>
    </w:p>
    <w:p w:rsidR="005537FA" w:rsidRDefault="003211AD">
      <w:pPr>
        <w:pStyle w:val="Heading2"/>
      </w:pPr>
      <w:bookmarkStart w:id="36" w:name="_Toc440358237"/>
      <w:r>
        <w:t>4.9  52.236-21  SPECIFICATIONS AND DRAWINGS FOR CONSTRUCTION (FEB 1997)  ALTERNATE II  (APR 1984)</w:t>
      </w:r>
      <w:bookmarkEnd w:id="36"/>
    </w:p>
    <w:p w:rsidR="005537FA" w:rsidRDefault="003211AD">
      <w:r>
        <w:t xml:space="preserve">  (a) The Contractor shall keep on the work site a copy of the drawings and specifications and shall at all times give the Contracting Officer access thereto.  Anything mentioned in the specifications and not shown on the drawings, or shown on the drawings and not mentioned in the specifications, shall be of like effect as if shown or mentioned in both.  In case of difference between drawings and specifications, the specifications shall govern.  In case of discrepancy in figures, in the drawings, or in the specifications, the matter shall be promptly submitted to the Contracting Officer, who shall promptly make a determination in writing.  Any adjustment by the Contractor without such a determination shall be at its own risk and expense.  The Contracting Officer shall furnish from time to time such detailed drawings and other information as considered necessary, unless otherwise provided.</w:t>
      </w:r>
    </w:p>
    <w:p w:rsidR="005537FA" w:rsidRDefault="003211AD">
      <w:r>
        <w:t xml:space="preserve">  (b) Wherever in the specifications or upon the drawings the words "directed," "required," "ordered," "designated," "prescribed," or words of like import are used, it shall be understood that the "direction," "requirement," "order," "designation," or "prescription," of the Contracting Officer is intended and similarly the words "approved," "acceptable," "satisfactory," or words of like import shall mean "approved by," or "acceptable to," or "satisfactory to" the Contracting Officer, unless otherwise expressly stated.</w:t>
      </w:r>
    </w:p>
    <w:p w:rsidR="005537FA" w:rsidRDefault="003211AD">
      <w:r>
        <w:t xml:space="preserve">  (c) Where "as shown," "as indicated," "as detailed," or words of similar import are used, it shall be understood that the reference is made to the drawings accompanying this contract unless stated otherwise.  The word "provided" as used herein shall be understood to mean "provide complete in place," that is "furnished and installed."</w:t>
      </w:r>
    </w:p>
    <w:p w:rsidR="005537FA" w:rsidRDefault="003211AD">
      <w:r>
        <w:lastRenderedPageBreak/>
        <w:t xml:space="preserve">  (d) Shop drawings means drawings, submitted to the Government by the Contractor, subcontractor, or any lower tier subcontractor pursuant to a construction contract, showing in detail (1) the proposed fabrication and assembly of structural elements and (2) the installation (i.e., form, fit, and attachment details) of materials of equipment.  It includes drawings, diagrams, layouts, schematics, descriptive literature, illustrations, schedules, performance and test data, and similar materials furnished by the contractor to explain in detail specific portions of the work required by the contract.  The Government may duplicate, use, and disclose in any manner and for any purpose shop drawings delivered under this contract.</w:t>
      </w:r>
    </w:p>
    <w:p w:rsidR="005537FA" w:rsidRDefault="003211AD">
      <w:r>
        <w:t xml:space="preserve">  (e) If this contract requires shop drawings, the Contractor shall coordinate all such drawings, and review them for accuracy, completeness, and compliance with contract requirements and shall indicate its approval thereon as evidence of such coordination and review.  Shop drawings submitted to the Contracting Officer without evidence of the Contractor's approval may be returned for resubmission.  The Contracting Officer will indicate an approval or disapproval of the shop drawings and if not approved as submitted shall indicate the Government's reasons therefor.  Any work done before such approval shall be at the Contractor's risk.  Approval by the Contracting Officer shall not relieve the Contractor from responsibility for any errors or omissions in such drawings, nor from responsibility for complying with the requirements of this contract, except with respect to variations described and approved in accordance with (f) below.</w:t>
      </w:r>
    </w:p>
    <w:p w:rsidR="005537FA" w:rsidRDefault="003211AD">
      <w:r>
        <w:t xml:space="preserve">  (f) If shop drawings show variations from the contract requirements, the Contractor shall describe such variations in writing, separate from the drawings, at the time of submission.  If the Contracting Officer approves any such variation, the Contracting Officer shall issue an appropriate contract modification, except that, if the variation is minor or does not involve a change in price or in time of performance, a modification need not be issued.</w:t>
      </w:r>
    </w:p>
    <w:p w:rsidR="005537FA" w:rsidRDefault="003211AD">
      <w:r>
        <w:t xml:space="preserve">  (g) The Contractor shall submit to the Contracting Officer for approval four copies (unless otherwise indicated) of all shop drawings as called for under the various headings of these specifications.  Three sets (unless otherwise indicated) of all shop drawings, will be retained by the Contracting Officer and one set will be returned to the Contractor.  Upon completing the work under this contract, the Contractor shall furnish 4 sets of prints of all shop drawings as finally approved.  These drawings shall show changes and revisions made up to the time the equipment is completed and accepted.</w:t>
      </w:r>
    </w:p>
    <w:p w:rsidR="005537FA" w:rsidRDefault="003211AD" w:rsidP="00F61F31">
      <w:pPr>
        <w:jc w:val="center"/>
      </w:pPr>
      <w:r>
        <w:t>(End of Clause)</w:t>
      </w:r>
    </w:p>
    <w:p w:rsidR="0071383D" w:rsidRDefault="003211AD">
      <w:pPr>
        <w:pStyle w:val="Heading2"/>
      </w:pPr>
      <w:bookmarkStart w:id="37" w:name="_Toc440358238"/>
      <w:r>
        <w:t>4.10  52.252-2  CLAUSES INCORPORATED BY REFERENCE  (FEB 1998)</w:t>
      </w:r>
      <w:bookmarkEnd w:id="37"/>
    </w:p>
    <w:p w:rsidR="0071383D" w:rsidRDefault="003211AD">
      <w:r>
        <w:t xml:space="preserve">  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w:t>
      </w:r>
    </w:p>
    <w:p w:rsidR="0071383D" w:rsidRDefault="003211AD" w:rsidP="00F50F9D">
      <w:pPr>
        <w:pStyle w:val="NoSpacing"/>
        <w:spacing w:before="160"/>
      </w:pPr>
      <w:r>
        <w:t xml:space="preserve">  http://www.acquisition.gov/far/index.html</w:t>
      </w:r>
    </w:p>
    <w:p w:rsidR="0071383D" w:rsidRDefault="003211AD">
      <w:pPr>
        <w:pStyle w:val="NoSpacing"/>
      </w:pPr>
      <w:r>
        <w:t xml:space="preserve">  http://www.va.gov/oal/library/vaar/</w:t>
      </w:r>
    </w:p>
    <w:p w:rsidR="0071383D" w:rsidRDefault="003211AD">
      <w:pPr>
        <w:pStyle w:val="NoSpacing"/>
      </w:pPr>
      <w:r>
        <w:t xml:space="preserve">  </w:t>
      </w:r>
    </w:p>
    <w:p w:rsidR="0071383D" w:rsidRDefault="003211AD" w:rsidP="00035D13">
      <w:pPr>
        <w:jc w:val="center"/>
      </w:pPr>
      <w:r>
        <w:t>(End of Clause)</w:t>
      </w: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8"/>
        <w:gridCol w:w="1440"/>
        <w:gridCol w:w="6192"/>
        <w:gridCol w:w="1440"/>
      </w:tblGrid>
      <w:tr w:rsidR="000C5B01">
        <w:tc>
          <w:tcPr>
            <w:tcW w:w="288" w:type="dxa"/>
          </w:tcPr>
          <w:p w:rsidR="000C5B01" w:rsidRDefault="000C5B01">
            <w:pPr>
              <w:pStyle w:val="ByReference"/>
            </w:pPr>
          </w:p>
        </w:tc>
        <w:tc>
          <w:tcPr>
            <w:tcW w:w="1440" w:type="dxa"/>
          </w:tcPr>
          <w:p w:rsidR="000C5B01" w:rsidRDefault="003211AD">
            <w:pPr>
              <w:pStyle w:val="ByReference"/>
            </w:pPr>
            <w:r>
              <w:rPr>
                <w:b/>
                <w:u w:val="single"/>
              </w:rPr>
              <w:t>FAR Number</w:t>
            </w:r>
          </w:p>
        </w:tc>
        <w:tc>
          <w:tcPr>
            <w:tcW w:w="6192" w:type="dxa"/>
          </w:tcPr>
          <w:p w:rsidR="000C5B01" w:rsidRDefault="003211AD">
            <w:pPr>
              <w:pStyle w:val="ByReference"/>
            </w:pPr>
            <w:r>
              <w:rPr>
                <w:b/>
                <w:u w:val="single"/>
              </w:rPr>
              <w:t>Title</w:t>
            </w:r>
          </w:p>
        </w:tc>
        <w:tc>
          <w:tcPr>
            <w:tcW w:w="1440" w:type="dxa"/>
          </w:tcPr>
          <w:p w:rsidR="000C5B01" w:rsidRDefault="003211AD">
            <w:pPr>
              <w:pStyle w:val="ByReference"/>
            </w:pPr>
            <w:r>
              <w:rPr>
                <w:b/>
                <w:u w:val="single"/>
              </w:rPr>
              <w:t>Date</w:t>
            </w:r>
          </w:p>
        </w:tc>
      </w:tr>
      <w:tr w:rsidR="000C5B01">
        <w:tc>
          <w:tcPr>
            <w:tcW w:w="288" w:type="dxa"/>
          </w:tcPr>
          <w:p w:rsidR="000C5B01" w:rsidRDefault="000C5B01">
            <w:pPr>
              <w:pStyle w:val="ByReference"/>
            </w:pPr>
          </w:p>
        </w:tc>
        <w:tc>
          <w:tcPr>
            <w:tcW w:w="1440" w:type="dxa"/>
          </w:tcPr>
          <w:p w:rsidR="000C5B01" w:rsidRDefault="003211AD">
            <w:pPr>
              <w:pStyle w:val="ByReference"/>
            </w:pPr>
            <w:r>
              <w:t>52.202-1</w:t>
            </w:r>
          </w:p>
        </w:tc>
        <w:tc>
          <w:tcPr>
            <w:tcW w:w="6192" w:type="dxa"/>
          </w:tcPr>
          <w:p w:rsidR="000C5B01" w:rsidRDefault="003211AD">
            <w:pPr>
              <w:pStyle w:val="ByReference"/>
            </w:pPr>
            <w:r>
              <w:t>DEFINITIONS</w:t>
            </w:r>
          </w:p>
        </w:tc>
        <w:tc>
          <w:tcPr>
            <w:tcW w:w="1440" w:type="dxa"/>
          </w:tcPr>
          <w:p w:rsidR="000C5B01" w:rsidRDefault="003211AD">
            <w:pPr>
              <w:pStyle w:val="ByReference"/>
            </w:pPr>
            <w:r>
              <w:t>NOV 2013</w:t>
            </w:r>
          </w:p>
        </w:tc>
      </w:tr>
      <w:tr w:rsidR="000C5B01">
        <w:tc>
          <w:tcPr>
            <w:tcW w:w="288" w:type="dxa"/>
          </w:tcPr>
          <w:p w:rsidR="000C5B01" w:rsidRDefault="000C5B01">
            <w:pPr>
              <w:pStyle w:val="ByReference"/>
            </w:pPr>
          </w:p>
        </w:tc>
        <w:tc>
          <w:tcPr>
            <w:tcW w:w="1440" w:type="dxa"/>
          </w:tcPr>
          <w:p w:rsidR="000C5B01" w:rsidRDefault="003211AD">
            <w:pPr>
              <w:pStyle w:val="ByReference"/>
            </w:pPr>
            <w:r>
              <w:t>52.203-3</w:t>
            </w:r>
          </w:p>
        </w:tc>
        <w:tc>
          <w:tcPr>
            <w:tcW w:w="6192" w:type="dxa"/>
          </w:tcPr>
          <w:p w:rsidR="000C5B01" w:rsidRDefault="003211AD">
            <w:pPr>
              <w:pStyle w:val="ByReference"/>
            </w:pPr>
            <w:r>
              <w:t>GRATUITIES</w:t>
            </w:r>
          </w:p>
        </w:tc>
        <w:tc>
          <w:tcPr>
            <w:tcW w:w="1440" w:type="dxa"/>
          </w:tcPr>
          <w:p w:rsidR="000C5B01" w:rsidRDefault="003211AD">
            <w:pPr>
              <w:pStyle w:val="ByReference"/>
            </w:pPr>
            <w:r>
              <w:t>APR 1984</w:t>
            </w:r>
          </w:p>
        </w:tc>
      </w:tr>
      <w:tr w:rsidR="000C5B01">
        <w:tc>
          <w:tcPr>
            <w:tcW w:w="288" w:type="dxa"/>
          </w:tcPr>
          <w:p w:rsidR="000C5B01" w:rsidRDefault="000C5B01">
            <w:pPr>
              <w:pStyle w:val="ByReference"/>
            </w:pPr>
          </w:p>
        </w:tc>
        <w:tc>
          <w:tcPr>
            <w:tcW w:w="1440" w:type="dxa"/>
          </w:tcPr>
          <w:p w:rsidR="000C5B01" w:rsidRDefault="003211AD">
            <w:pPr>
              <w:pStyle w:val="ByReference"/>
            </w:pPr>
            <w:r>
              <w:t>52.203-5</w:t>
            </w:r>
          </w:p>
        </w:tc>
        <w:tc>
          <w:tcPr>
            <w:tcW w:w="6192" w:type="dxa"/>
          </w:tcPr>
          <w:p w:rsidR="000C5B01" w:rsidRDefault="003211AD">
            <w:pPr>
              <w:pStyle w:val="ByReference"/>
            </w:pPr>
            <w:r>
              <w:t>COVENANT AGAINST CONTINGENT FEES</w:t>
            </w:r>
          </w:p>
        </w:tc>
        <w:tc>
          <w:tcPr>
            <w:tcW w:w="1440" w:type="dxa"/>
          </w:tcPr>
          <w:p w:rsidR="000C5B01" w:rsidRDefault="003211AD">
            <w:pPr>
              <w:pStyle w:val="ByReference"/>
            </w:pPr>
            <w:r>
              <w:t>MAY 2014</w:t>
            </w:r>
          </w:p>
        </w:tc>
      </w:tr>
      <w:tr w:rsidR="000C5B01">
        <w:tc>
          <w:tcPr>
            <w:tcW w:w="288" w:type="dxa"/>
          </w:tcPr>
          <w:p w:rsidR="000C5B01" w:rsidRDefault="000C5B01">
            <w:pPr>
              <w:pStyle w:val="ByReference"/>
            </w:pPr>
          </w:p>
        </w:tc>
        <w:tc>
          <w:tcPr>
            <w:tcW w:w="1440" w:type="dxa"/>
          </w:tcPr>
          <w:p w:rsidR="000C5B01" w:rsidRDefault="003211AD">
            <w:pPr>
              <w:pStyle w:val="ByReference"/>
            </w:pPr>
            <w:r>
              <w:t>52.203-6</w:t>
            </w:r>
          </w:p>
        </w:tc>
        <w:tc>
          <w:tcPr>
            <w:tcW w:w="6192" w:type="dxa"/>
          </w:tcPr>
          <w:p w:rsidR="000C5B01" w:rsidRDefault="003211AD">
            <w:pPr>
              <w:pStyle w:val="ByReference"/>
            </w:pPr>
            <w:r>
              <w:t>RESTRICTIONS ON SUBCONTRACTOR SALES TO THE GOVERNMENT</w:t>
            </w:r>
          </w:p>
        </w:tc>
        <w:tc>
          <w:tcPr>
            <w:tcW w:w="1440" w:type="dxa"/>
          </w:tcPr>
          <w:p w:rsidR="000C5B01" w:rsidRDefault="003211AD">
            <w:pPr>
              <w:pStyle w:val="ByReference"/>
            </w:pPr>
            <w:r>
              <w:t>SEP 2006</w:t>
            </w:r>
          </w:p>
        </w:tc>
      </w:tr>
      <w:tr w:rsidR="000C5B01">
        <w:tc>
          <w:tcPr>
            <w:tcW w:w="288" w:type="dxa"/>
          </w:tcPr>
          <w:p w:rsidR="000C5B01" w:rsidRDefault="000C5B01">
            <w:pPr>
              <w:pStyle w:val="ByReference"/>
            </w:pPr>
          </w:p>
        </w:tc>
        <w:tc>
          <w:tcPr>
            <w:tcW w:w="1440" w:type="dxa"/>
          </w:tcPr>
          <w:p w:rsidR="000C5B01" w:rsidRDefault="003211AD">
            <w:pPr>
              <w:pStyle w:val="ByReference"/>
            </w:pPr>
            <w:r>
              <w:t>52.203-7</w:t>
            </w:r>
          </w:p>
        </w:tc>
        <w:tc>
          <w:tcPr>
            <w:tcW w:w="6192" w:type="dxa"/>
          </w:tcPr>
          <w:p w:rsidR="000C5B01" w:rsidRDefault="003211AD">
            <w:pPr>
              <w:pStyle w:val="ByReference"/>
            </w:pPr>
            <w:r>
              <w:t>ANTI-KICKBACK PROCEDURES</w:t>
            </w:r>
          </w:p>
        </w:tc>
        <w:tc>
          <w:tcPr>
            <w:tcW w:w="1440" w:type="dxa"/>
          </w:tcPr>
          <w:p w:rsidR="000C5B01" w:rsidRDefault="003211AD">
            <w:pPr>
              <w:pStyle w:val="ByReference"/>
            </w:pPr>
            <w:r>
              <w:t>MAY 2014</w:t>
            </w:r>
          </w:p>
        </w:tc>
      </w:tr>
      <w:tr w:rsidR="000C5B01">
        <w:tc>
          <w:tcPr>
            <w:tcW w:w="288" w:type="dxa"/>
          </w:tcPr>
          <w:p w:rsidR="000C5B01" w:rsidRDefault="000C5B01">
            <w:pPr>
              <w:pStyle w:val="ByReference"/>
            </w:pPr>
          </w:p>
        </w:tc>
        <w:tc>
          <w:tcPr>
            <w:tcW w:w="1440" w:type="dxa"/>
          </w:tcPr>
          <w:p w:rsidR="000C5B01" w:rsidRDefault="003211AD">
            <w:pPr>
              <w:pStyle w:val="ByReference"/>
            </w:pPr>
            <w:r>
              <w:t>52.203-8</w:t>
            </w:r>
          </w:p>
        </w:tc>
        <w:tc>
          <w:tcPr>
            <w:tcW w:w="6192" w:type="dxa"/>
          </w:tcPr>
          <w:p w:rsidR="000C5B01" w:rsidRDefault="003211AD">
            <w:pPr>
              <w:pStyle w:val="ByReference"/>
            </w:pPr>
            <w:r>
              <w:t>CANCELLATION, RESCISSION, AND RECOVERY OF FUNDS FOR ILLEGAL OR IMPROPER ACTIVITY</w:t>
            </w:r>
          </w:p>
        </w:tc>
        <w:tc>
          <w:tcPr>
            <w:tcW w:w="1440" w:type="dxa"/>
          </w:tcPr>
          <w:p w:rsidR="000C5B01" w:rsidRDefault="003211AD">
            <w:pPr>
              <w:pStyle w:val="ByReference"/>
            </w:pPr>
            <w:r>
              <w:t>MAY 2014</w:t>
            </w:r>
          </w:p>
        </w:tc>
      </w:tr>
      <w:tr w:rsidR="000C5B01">
        <w:tc>
          <w:tcPr>
            <w:tcW w:w="288" w:type="dxa"/>
          </w:tcPr>
          <w:p w:rsidR="000C5B01" w:rsidRDefault="000C5B01">
            <w:pPr>
              <w:pStyle w:val="ByReference"/>
            </w:pPr>
          </w:p>
        </w:tc>
        <w:tc>
          <w:tcPr>
            <w:tcW w:w="1440" w:type="dxa"/>
          </w:tcPr>
          <w:p w:rsidR="000C5B01" w:rsidRDefault="003211AD">
            <w:pPr>
              <w:pStyle w:val="ByReference"/>
            </w:pPr>
            <w:r>
              <w:t>52.203-10</w:t>
            </w:r>
          </w:p>
        </w:tc>
        <w:tc>
          <w:tcPr>
            <w:tcW w:w="6192" w:type="dxa"/>
          </w:tcPr>
          <w:p w:rsidR="000C5B01" w:rsidRDefault="003211AD">
            <w:pPr>
              <w:pStyle w:val="ByReference"/>
            </w:pPr>
            <w:r>
              <w:t>PRICE OR FEE ADJUSTMENT FOR ILLEGAL OR IMPROPER ACTIVITY</w:t>
            </w:r>
          </w:p>
        </w:tc>
        <w:tc>
          <w:tcPr>
            <w:tcW w:w="1440" w:type="dxa"/>
          </w:tcPr>
          <w:p w:rsidR="000C5B01" w:rsidRDefault="003211AD">
            <w:pPr>
              <w:pStyle w:val="ByReference"/>
            </w:pPr>
            <w:r>
              <w:t>MAY 2014</w:t>
            </w:r>
          </w:p>
        </w:tc>
      </w:tr>
      <w:tr w:rsidR="000C5B01">
        <w:tc>
          <w:tcPr>
            <w:tcW w:w="288" w:type="dxa"/>
          </w:tcPr>
          <w:p w:rsidR="000C5B01" w:rsidRDefault="000C5B01">
            <w:pPr>
              <w:pStyle w:val="ByReference"/>
            </w:pPr>
          </w:p>
        </w:tc>
        <w:tc>
          <w:tcPr>
            <w:tcW w:w="1440" w:type="dxa"/>
          </w:tcPr>
          <w:p w:rsidR="000C5B01" w:rsidRDefault="003211AD">
            <w:pPr>
              <w:pStyle w:val="ByReference"/>
            </w:pPr>
            <w:r>
              <w:t>52.203-12</w:t>
            </w:r>
          </w:p>
        </w:tc>
        <w:tc>
          <w:tcPr>
            <w:tcW w:w="6192" w:type="dxa"/>
          </w:tcPr>
          <w:p w:rsidR="000C5B01" w:rsidRDefault="003211AD">
            <w:pPr>
              <w:pStyle w:val="ByReference"/>
            </w:pPr>
            <w:r>
              <w:t>LIMITATION ON PAYMENTS TO INFLUENCE CERTAIN FEDERAL TRANSACTIONS</w:t>
            </w:r>
          </w:p>
        </w:tc>
        <w:tc>
          <w:tcPr>
            <w:tcW w:w="1440" w:type="dxa"/>
          </w:tcPr>
          <w:p w:rsidR="000C5B01" w:rsidRDefault="003211AD">
            <w:pPr>
              <w:pStyle w:val="ByReference"/>
            </w:pPr>
            <w:r>
              <w:t>OCT 2010</w:t>
            </w:r>
          </w:p>
        </w:tc>
      </w:tr>
      <w:tr w:rsidR="000C5B01">
        <w:tc>
          <w:tcPr>
            <w:tcW w:w="288" w:type="dxa"/>
          </w:tcPr>
          <w:p w:rsidR="000C5B01" w:rsidRDefault="000C5B01">
            <w:pPr>
              <w:pStyle w:val="ByReference"/>
            </w:pPr>
          </w:p>
        </w:tc>
        <w:tc>
          <w:tcPr>
            <w:tcW w:w="1440" w:type="dxa"/>
          </w:tcPr>
          <w:p w:rsidR="000C5B01" w:rsidRDefault="003211AD">
            <w:pPr>
              <w:pStyle w:val="ByReference"/>
            </w:pPr>
            <w:r>
              <w:t>52.203-17</w:t>
            </w:r>
          </w:p>
        </w:tc>
        <w:tc>
          <w:tcPr>
            <w:tcW w:w="6192" w:type="dxa"/>
          </w:tcPr>
          <w:p w:rsidR="000C5B01" w:rsidRDefault="003211AD">
            <w:pPr>
              <w:pStyle w:val="ByReference"/>
            </w:pPr>
            <w:r>
              <w:t>CONTRACTOR EMPLOYEE WHISTLEBLOWER RIGHTS AND REQUIREMENT TO INFORM EMPLOYEES OF WHISTLEBLOWER RIGHTS</w:t>
            </w:r>
          </w:p>
        </w:tc>
        <w:tc>
          <w:tcPr>
            <w:tcW w:w="1440" w:type="dxa"/>
          </w:tcPr>
          <w:p w:rsidR="000C5B01" w:rsidRDefault="003211AD">
            <w:pPr>
              <w:pStyle w:val="ByReference"/>
            </w:pPr>
            <w:r>
              <w:t>APR 2014</w:t>
            </w:r>
          </w:p>
        </w:tc>
      </w:tr>
      <w:tr w:rsidR="000C5B01">
        <w:tc>
          <w:tcPr>
            <w:tcW w:w="288" w:type="dxa"/>
          </w:tcPr>
          <w:p w:rsidR="000C5B01" w:rsidRDefault="000C5B01">
            <w:pPr>
              <w:pStyle w:val="ByReference"/>
            </w:pPr>
          </w:p>
        </w:tc>
        <w:tc>
          <w:tcPr>
            <w:tcW w:w="1440" w:type="dxa"/>
          </w:tcPr>
          <w:p w:rsidR="000C5B01" w:rsidRDefault="003211AD">
            <w:pPr>
              <w:pStyle w:val="ByReference"/>
            </w:pPr>
            <w:r>
              <w:t>52.204-4</w:t>
            </w:r>
          </w:p>
        </w:tc>
        <w:tc>
          <w:tcPr>
            <w:tcW w:w="6192" w:type="dxa"/>
          </w:tcPr>
          <w:p w:rsidR="000C5B01" w:rsidRDefault="003211AD">
            <w:pPr>
              <w:pStyle w:val="ByReference"/>
            </w:pPr>
            <w:r>
              <w:t>PRINTED OR COPIED DOUBLE-SIDED ON RECYCLED PAPER</w:t>
            </w:r>
          </w:p>
        </w:tc>
        <w:tc>
          <w:tcPr>
            <w:tcW w:w="1440" w:type="dxa"/>
          </w:tcPr>
          <w:p w:rsidR="000C5B01" w:rsidRDefault="003211AD">
            <w:pPr>
              <w:pStyle w:val="ByReference"/>
            </w:pPr>
            <w:r>
              <w:t>MAY 2011</w:t>
            </w:r>
          </w:p>
        </w:tc>
      </w:tr>
      <w:tr w:rsidR="000C5B01">
        <w:tc>
          <w:tcPr>
            <w:tcW w:w="288" w:type="dxa"/>
          </w:tcPr>
          <w:p w:rsidR="000C5B01" w:rsidRDefault="000C5B01">
            <w:pPr>
              <w:pStyle w:val="ByReference"/>
            </w:pPr>
          </w:p>
        </w:tc>
        <w:tc>
          <w:tcPr>
            <w:tcW w:w="1440" w:type="dxa"/>
          </w:tcPr>
          <w:p w:rsidR="000C5B01" w:rsidRDefault="003211AD">
            <w:pPr>
              <w:pStyle w:val="ByReference"/>
            </w:pPr>
            <w:r>
              <w:t>52.204-7</w:t>
            </w:r>
          </w:p>
        </w:tc>
        <w:tc>
          <w:tcPr>
            <w:tcW w:w="6192" w:type="dxa"/>
          </w:tcPr>
          <w:p w:rsidR="000C5B01" w:rsidRDefault="003211AD">
            <w:pPr>
              <w:pStyle w:val="ByReference"/>
            </w:pPr>
            <w:r>
              <w:t>SYSTEM FOR AWARD MANAGEMENT</w:t>
            </w:r>
          </w:p>
        </w:tc>
        <w:tc>
          <w:tcPr>
            <w:tcW w:w="1440" w:type="dxa"/>
          </w:tcPr>
          <w:p w:rsidR="000C5B01" w:rsidRDefault="003211AD">
            <w:pPr>
              <w:pStyle w:val="ByReference"/>
            </w:pPr>
            <w:r>
              <w:t>JUL 2013</w:t>
            </w:r>
          </w:p>
        </w:tc>
      </w:tr>
      <w:tr w:rsidR="000C5B01">
        <w:tc>
          <w:tcPr>
            <w:tcW w:w="288" w:type="dxa"/>
          </w:tcPr>
          <w:p w:rsidR="000C5B01" w:rsidRDefault="000C5B01">
            <w:pPr>
              <w:pStyle w:val="ByReference"/>
            </w:pPr>
          </w:p>
        </w:tc>
        <w:tc>
          <w:tcPr>
            <w:tcW w:w="1440" w:type="dxa"/>
          </w:tcPr>
          <w:p w:rsidR="000C5B01" w:rsidRDefault="003211AD">
            <w:pPr>
              <w:pStyle w:val="ByReference"/>
            </w:pPr>
            <w:r>
              <w:t>52.204-9</w:t>
            </w:r>
          </w:p>
        </w:tc>
        <w:tc>
          <w:tcPr>
            <w:tcW w:w="6192" w:type="dxa"/>
          </w:tcPr>
          <w:p w:rsidR="000C5B01" w:rsidRDefault="003211AD">
            <w:pPr>
              <w:pStyle w:val="ByReference"/>
            </w:pPr>
            <w:r>
              <w:t>PERSONAL IDENTITY VERIFICATION OF CONTRACTOR PERSONNEL</w:t>
            </w:r>
          </w:p>
        </w:tc>
        <w:tc>
          <w:tcPr>
            <w:tcW w:w="1440" w:type="dxa"/>
          </w:tcPr>
          <w:p w:rsidR="000C5B01" w:rsidRDefault="003211AD">
            <w:pPr>
              <w:pStyle w:val="ByReference"/>
            </w:pPr>
            <w:r>
              <w:t>JAN 2011</w:t>
            </w:r>
          </w:p>
        </w:tc>
      </w:tr>
      <w:tr w:rsidR="000C5B01">
        <w:tc>
          <w:tcPr>
            <w:tcW w:w="288" w:type="dxa"/>
          </w:tcPr>
          <w:p w:rsidR="000C5B01" w:rsidRDefault="000C5B01">
            <w:pPr>
              <w:pStyle w:val="ByReference"/>
            </w:pPr>
          </w:p>
        </w:tc>
        <w:tc>
          <w:tcPr>
            <w:tcW w:w="1440" w:type="dxa"/>
          </w:tcPr>
          <w:p w:rsidR="000C5B01" w:rsidRDefault="003211AD">
            <w:pPr>
              <w:pStyle w:val="ByReference"/>
            </w:pPr>
            <w:r>
              <w:t>52.204-10</w:t>
            </w:r>
          </w:p>
        </w:tc>
        <w:tc>
          <w:tcPr>
            <w:tcW w:w="6192" w:type="dxa"/>
          </w:tcPr>
          <w:p w:rsidR="000C5B01" w:rsidRDefault="003211AD">
            <w:pPr>
              <w:pStyle w:val="ByReference"/>
            </w:pPr>
            <w:r>
              <w:t>REPORTING EXECUTIVE COMPENSATION AND FIRST-TIER SUBCONTRACT AWARDS</w:t>
            </w:r>
          </w:p>
        </w:tc>
        <w:tc>
          <w:tcPr>
            <w:tcW w:w="1440" w:type="dxa"/>
          </w:tcPr>
          <w:p w:rsidR="000C5B01" w:rsidRDefault="003211AD">
            <w:pPr>
              <w:pStyle w:val="ByReference"/>
            </w:pPr>
            <w:r>
              <w:t>OCT 2015</w:t>
            </w:r>
          </w:p>
        </w:tc>
      </w:tr>
      <w:tr w:rsidR="000C5B01">
        <w:tc>
          <w:tcPr>
            <w:tcW w:w="288" w:type="dxa"/>
          </w:tcPr>
          <w:p w:rsidR="000C5B01" w:rsidRDefault="000C5B01">
            <w:pPr>
              <w:pStyle w:val="ByReference"/>
            </w:pPr>
          </w:p>
        </w:tc>
        <w:tc>
          <w:tcPr>
            <w:tcW w:w="1440" w:type="dxa"/>
          </w:tcPr>
          <w:p w:rsidR="000C5B01" w:rsidRDefault="003211AD">
            <w:pPr>
              <w:pStyle w:val="ByReference"/>
            </w:pPr>
            <w:r>
              <w:t>52.204-13</w:t>
            </w:r>
          </w:p>
        </w:tc>
        <w:tc>
          <w:tcPr>
            <w:tcW w:w="6192" w:type="dxa"/>
          </w:tcPr>
          <w:p w:rsidR="000C5B01" w:rsidRDefault="003211AD">
            <w:pPr>
              <w:pStyle w:val="ByReference"/>
            </w:pPr>
            <w:r>
              <w:t>SYSTEM FOR AWARD MANAGEMENT MAINTENANCE</w:t>
            </w:r>
          </w:p>
        </w:tc>
        <w:tc>
          <w:tcPr>
            <w:tcW w:w="1440" w:type="dxa"/>
          </w:tcPr>
          <w:p w:rsidR="000C5B01" w:rsidRDefault="003211AD">
            <w:pPr>
              <w:pStyle w:val="ByReference"/>
            </w:pPr>
            <w:r>
              <w:t>JUL 2013</w:t>
            </w:r>
          </w:p>
        </w:tc>
      </w:tr>
      <w:tr w:rsidR="000C5B01">
        <w:tc>
          <w:tcPr>
            <w:tcW w:w="288" w:type="dxa"/>
          </w:tcPr>
          <w:p w:rsidR="000C5B01" w:rsidRDefault="000C5B01">
            <w:pPr>
              <w:pStyle w:val="ByReference"/>
            </w:pPr>
          </w:p>
        </w:tc>
        <w:tc>
          <w:tcPr>
            <w:tcW w:w="1440" w:type="dxa"/>
          </w:tcPr>
          <w:p w:rsidR="000C5B01" w:rsidRDefault="003211AD">
            <w:pPr>
              <w:pStyle w:val="ByReference"/>
            </w:pPr>
            <w:r>
              <w:t>52.204-14</w:t>
            </w:r>
          </w:p>
        </w:tc>
        <w:tc>
          <w:tcPr>
            <w:tcW w:w="6192" w:type="dxa"/>
          </w:tcPr>
          <w:p w:rsidR="000C5B01" w:rsidRDefault="003211AD">
            <w:pPr>
              <w:pStyle w:val="ByReference"/>
            </w:pPr>
            <w:r>
              <w:t>SERVICE CONTRACT REPORTING REQUIREMENTS</w:t>
            </w:r>
          </w:p>
        </w:tc>
        <w:tc>
          <w:tcPr>
            <w:tcW w:w="1440" w:type="dxa"/>
          </w:tcPr>
          <w:p w:rsidR="000C5B01" w:rsidRDefault="003211AD">
            <w:pPr>
              <w:pStyle w:val="ByReference"/>
            </w:pPr>
            <w:r>
              <w:t>JAN 2014</w:t>
            </w:r>
          </w:p>
        </w:tc>
      </w:tr>
      <w:tr w:rsidR="000C5B01">
        <w:tc>
          <w:tcPr>
            <w:tcW w:w="288" w:type="dxa"/>
          </w:tcPr>
          <w:p w:rsidR="000C5B01" w:rsidRDefault="000C5B01">
            <w:pPr>
              <w:pStyle w:val="ByReference"/>
            </w:pPr>
          </w:p>
        </w:tc>
        <w:tc>
          <w:tcPr>
            <w:tcW w:w="1440" w:type="dxa"/>
          </w:tcPr>
          <w:p w:rsidR="000C5B01" w:rsidRDefault="003211AD">
            <w:pPr>
              <w:pStyle w:val="ByReference"/>
            </w:pPr>
            <w:r>
              <w:t>52.204-18</w:t>
            </w:r>
          </w:p>
        </w:tc>
        <w:tc>
          <w:tcPr>
            <w:tcW w:w="6192" w:type="dxa"/>
          </w:tcPr>
          <w:p w:rsidR="000C5B01" w:rsidRDefault="003211AD">
            <w:pPr>
              <w:pStyle w:val="ByReference"/>
            </w:pPr>
            <w:r>
              <w:t>COMMERCIAL AND GOVERNMENT ENTITY CODE MAINTENANCE</w:t>
            </w:r>
          </w:p>
        </w:tc>
        <w:tc>
          <w:tcPr>
            <w:tcW w:w="1440" w:type="dxa"/>
          </w:tcPr>
          <w:p w:rsidR="000C5B01" w:rsidRDefault="003211AD">
            <w:pPr>
              <w:pStyle w:val="ByReference"/>
            </w:pPr>
            <w:r>
              <w:t>JUL 2015</w:t>
            </w:r>
          </w:p>
        </w:tc>
      </w:tr>
      <w:tr w:rsidR="000C5B01">
        <w:tc>
          <w:tcPr>
            <w:tcW w:w="288" w:type="dxa"/>
          </w:tcPr>
          <w:p w:rsidR="000C5B01" w:rsidRDefault="000C5B01">
            <w:pPr>
              <w:pStyle w:val="ByReference"/>
            </w:pPr>
          </w:p>
        </w:tc>
        <w:tc>
          <w:tcPr>
            <w:tcW w:w="1440" w:type="dxa"/>
          </w:tcPr>
          <w:p w:rsidR="000C5B01" w:rsidRDefault="003211AD">
            <w:pPr>
              <w:pStyle w:val="ByReference"/>
            </w:pPr>
            <w:r>
              <w:t>52.209-6</w:t>
            </w:r>
          </w:p>
        </w:tc>
        <w:tc>
          <w:tcPr>
            <w:tcW w:w="6192" w:type="dxa"/>
          </w:tcPr>
          <w:p w:rsidR="000C5B01" w:rsidRDefault="003211AD">
            <w:pPr>
              <w:pStyle w:val="ByReference"/>
            </w:pPr>
            <w:r>
              <w:t>PROTECTING THE GOVERNMENT'S INTEREST WHEN SUBCONTRACTING WITH CONTRACTORS DEBARRED, SUSPENDED, OR PROPOSED FOR DEBARMENT</w:t>
            </w:r>
          </w:p>
        </w:tc>
        <w:tc>
          <w:tcPr>
            <w:tcW w:w="1440" w:type="dxa"/>
          </w:tcPr>
          <w:p w:rsidR="000C5B01" w:rsidRDefault="003211AD">
            <w:pPr>
              <w:pStyle w:val="ByReference"/>
            </w:pPr>
            <w:r>
              <w:t>OCT 2015</w:t>
            </w:r>
          </w:p>
        </w:tc>
      </w:tr>
      <w:tr w:rsidR="000C5B01">
        <w:tc>
          <w:tcPr>
            <w:tcW w:w="288" w:type="dxa"/>
          </w:tcPr>
          <w:p w:rsidR="000C5B01" w:rsidRDefault="000C5B01">
            <w:pPr>
              <w:pStyle w:val="ByReference"/>
            </w:pPr>
          </w:p>
        </w:tc>
        <w:tc>
          <w:tcPr>
            <w:tcW w:w="1440" w:type="dxa"/>
          </w:tcPr>
          <w:p w:rsidR="000C5B01" w:rsidRDefault="003211AD">
            <w:pPr>
              <w:pStyle w:val="ByReference"/>
            </w:pPr>
            <w:r>
              <w:t>52.209-10</w:t>
            </w:r>
          </w:p>
        </w:tc>
        <w:tc>
          <w:tcPr>
            <w:tcW w:w="6192" w:type="dxa"/>
          </w:tcPr>
          <w:p w:rsidR="000C5B01" w:rsidRDefault="003211AD">
            <w:pPr>
              <w:pStyle w:val="ByReference"/>
            </w:pPr>
            <w:r>
              <w:t>PROHIBITION ON CONTRACTING WITH INVERTED DOMESTIC CORPORATIONS</w:t>
            </w:r>
          </w:p>
        </w:tc>
        <w:tc>
          <w:tcPr>
            <w:tcW w:w="1440" w:type="dxa"/>
          </w:tcPr>
          <w:p w:rsidR="000C5B01" w:rsidRDefault="003211AD">
            <w:pPr>
              <w:pStyle w:val="ByReference"/>
            </w:pPr>
            <w:r>
              <w:t>DEC 2014</w:t>
            </w:r>
          </w:p>
        </w:tc>
      </w:tr>
      <w:tr w:rsidR="000C5B01">
        <w:tc>
          <w:tcPr>
            <w:tcW w:w="288" w:type="dxa"/>
          </w:tcPr>
          <w:p w:rsidR="000C5B01" w:rsidRDefault="000C5B01">
            <w:pPr>
              <w:pStyle w:val="ByReference"/>
            </w:pPr>
          </w:p>
        </w:tc>
        <w:tc>
          <w:tcPr>
            <w:tcW w:w="1440" w:type="dxa"/>
          </w:tcPr>
          <w:p w:rsidR="000C5B01" w:rsidRDefault="003211AD">
            <w:pPr>
              <w:pStyle w:val="ByReference"/>
            </w:pPr>
            <w:r>
              <w:t>52.214-26</w:t>
            </w:r>
          </w:p>
        </w:tc>
        <w:tc>
          <w:tcPr>
            <w:tcW w:w="6192" w:type="dxa"/>
          </w:tcPr>
          <w:p w:rsidR="000C5B01" w:rsidRDefault="003211AD">
            <w:pPr>
              <w:pStyle w:val="ByReference"/>
            </w:pPr>
            <w:r>
              <w:t>AUDIT AND RECORDS—SEALED BIDDING</w:t>
            </w:r>
          </w:p>
        </w:tc>
        <w:tc>
          <w:tcPr>
            <w:tcW w:w="1440" w:type="dxa"/>
          </w:tcPr>
          <w:p w:rsidR="000C5B01" w:rsidRDefault="003211AD">
            <w:pPr>
              <w:pStyle w:val="ByReference"/>
            </w:pPr>
            <w:r>
              <w:t>OCT 2010</w:t>
            </w:r>
          </w:p>
        </w:tc>
      </w:tr>
      <w:tr w:rsidR="000C5B01">
        <w:tc>
          <w:tcPr>
            <w:tcW w:w="288" w:type="dxa"/>
          </w:tcPr>
          <w:p w:rsidR="000C5B01" w:rsidRDefault="000C5B01">
            <w:pPr>
              <w:pStyle w:val="ByReference"/>
            </w:pPr>
          </w:p>
        </w:tc>
        <w:tc>
          <w:tcPr>
            <w:tcW w:w="1440" w:type="dxa"/>
          </w:tcPr>
          <w:p w:rsidR="000C5B01" w:rsidRDefault="003211AD">
            <w:pPr>
              <w:pStyle w:val="ByReference"/>
            </w:pPr>
            <w:r>
              <w:t>52.214-27</w:t>
            </w:r>
          </w:p>
        </w:tc>
        <w:tc>
          <w:tcPr>
            <w:tcW w:w="6192" w:type="dxa"/>
          </w:tcPr>
          <w:p w:rsidR="000C5B01" w:rsidRDefault="003211AD">
            <w:pPr>
              <w:pStyle w:val="ByReference"/>
            </w:pPr>
            <w:r>
              <w:t>PRICE REDUCTION FOR DEFECTIVE CERTIFIED COST OR PRICING DATA—MODIFICATIONS—SEALED BIDDING</w:t>
            </w:r>
          </w:p>
        </w:tc>
        <w:tc>
          <w:tcPr>
            <w:tcW w:w="1440" w:type="dxa"/>
          </w:tcPr>
          <w:p w:rsidR="000C5B01" w:rsidRDefault="003211AD">
            <w:pPr>
              <w:pStyle w:val="ByReference"/>
            </w:pPr>
            <w:r>
              <w:t>AUG 2011</w:t>
            </w:r>
          </w:p>
        </w:tc>
      </w:tr>
      <w:tr w:rsidR="000C5B01">
        <w:tc>
          <w:tcPr>
            <w:tcW w:w="288" w:type="dxa"/>
          </w:tcPr>
          <w:p w:rsidR="000C5B01" w:rsidRDefault="000C5B01">
            <w:pPr>
              <w:pStyle w:val="ByReference"/>
            </w:pPr>
          </w:p>
        </w:tc>
        <w:tc>
          <w:tcPr>
            <w:tcW w:w="1440" w:type="dxa"/>
          </w:tcPr>
          <w:p w:rsidR="000C5B01" w:rsidRDefault="003211AD">
            <w:pPr>
              <w:pStyle w:val="ByReference"/>
            </w:pPr>
            <w:r>
              <w:t>52.214-28</w:t>
            </w:r>
          </w:p>
        </w:tc>
        <w:tc>
          <w:tcPr>
            <w:tcW w:w="6192" w:type="dxa"/>
          </w:tcPr>
          <w:p w:rsidR="000C5B01" w:rsidRDefault="003211AD">
            <w:pPr>
              <w:pStyle w:val="ByReference"/>
            </w:pPr>
            <w:r>
              <w:t>SUBCONTRACTOR CERTIFIED COST OR PRICING DATA—MODIFICATIONS—SEALED BIDDING</w:t>
            </w:r>
          </w:p>
        </w:tc>
        <w:tc>
          <w:tcPr>
            <w:tcW w:w="1440" w:type="dxa"/>
          </w:tcPr>
          <w:p w:rsidR="000C5B01" w:rsidRDefault="003211AD">
            <w:pPr>
              <w:pStyle w:val="ByReference"/>
            </w:pPr>
            <w:r>
              <w:t>OCT 2010</w:t>
            </w:r>
          </w:p>
        </w:tc>
      </w:tr>
      <w:tr w:rsidR="000C5B01">
        <w:tc>
          <w:tcPr>
            <w:tcW w:w="288" w:type="dxa"/>
          </w:tcPr>
          <w:p w:rsidR="000C5B01" w:rsidRDefault="000C5B01">
            <w:pPr>
              <w:pStyle w:val="ByReference"/>
            </w:pPr>
          </w:p>
        </w:tc>
        <w:tc>
          <w:tcPr>
            <w:tcW w:w="1440" w:type="dxa"/>
          </w:tcPr>
          <w:p w:rsidR="000C5B01" w:rsidRDefault="003211AD">
            <w:pPr>
              <w:pStyle w:val="ByReference"/>
            </w:pPr>
            <w:r>
              <w:t>52.219-8</w:t>
            </w:r>
          </w:p>
        </w:tc>
        <w:tc>
          <w:tcPr>
            <w:tcW w:w="6192" w:type="dxa"/>
          </w:tcPr>
          <w:p w:rsidR="000C5B01" w:rsidRDefault="003211AD">
            <w:pPr>
              <w:pStyle w:val="ByReference"/>
            </w:pPr>
            <w:r>
              <w:t>UTILIZATION OF SMALL BUSINESS CONCERNS</w:t>
            </w:r>
          </w:p>
        </w:tc>
        <w:tc>
          <w:tcPr>
            <w:tcW w:w="1440" w:type="dxa"/>
          </w:tcPr>
          <w:p w:rsidR="000C5B01" w:rsidRDefault="003211AD">
            <w:pPr>
              <w:pStyle w:val="ByReference"/>
            </w:pPr>
            <w:r>
              <w:t>OCT 2014</w:t>
            </w:r>
          </w:p>
        </w:tc>
      </w:tr>
      <w:tr w:rsidR="000C5B01">
        <w:tc>
          <w:tcPr>
            <w:tcW w:w="288" w:type="dxa"/>
          </w:tcPr>
          <w:p w:rsidR="000C5B01" w:rsidRDefault="000C5B01">
            <w:pPr>
              <w:pStyle w:val="ByReference"/>
            </w:pPr>
          </w:p>
        </w:tc>
        <w:tc>
          <w:tcPr>
            <w:tcW w:w="1440" w:type="dxa"/>
          </w:tcPr>
          <w:p w:rsidR="000C5B01" w:rsidRDefault="003211AD">
            <w:pPr>
              <w:pStyle w:val="ByReference"/>
            </w:pPr>
            <w:r>
              <w:t>52.222-1</w:t>
            </w:r>
          </w:p>
        </w:tc>
        <w:tc>
          <w:tcPr>
            <w:tcW w:w="6192" w:type="dxa"/>
          </w:tcPr>
          <w:p w:rsidR="000C5B01" w:rsidRDefault="003211AD">
            <w:pPr>
              <w:pStyle w:val="ByReference"/>
            </w:pPr>
            <w:r>
              <w:t>NOTICE TO THE GOVERNMENT OF LABOR DISPUTES</w:t>
            </w:r>
          </w:p>
        </w:tc>
        <w:tc>
          <w:tcPr>
            <w:tcW w:w="1440" w:type="dxa"/>
          </w:tcPr>
          <w:p w:rsidR="000C5B01" w:rsidRDefault="003211AD">
            <w:pPr>
              <w:pStyle w:val="ByReference"/>
            </w:pPr>
            <w:r>
              <w:t>FEB 1997</w:t>
            </w:r>
          </w:p>
        </w:tc>
      </w:tr>
      <w:tr w:rsidR="000C5B01">
        <w:tc>
          <w:tcPr>
            <w:tcW w:w="288" w:type="dxa"/>
          </w:tcPr>
          <w:p w:rsidR="000C5B01" w:rsidRDefault="000C5B01">
            <w:pPr>
              <w:pStyle w:val="ByReference"/>
            </w:pPr>
          </w:p>
        </w:tc>
        <w:tc>
          <w:tcPr>
            <w:tcW w:w="1440" w:type="dxa"/>
          </w:tcPr>
          <w:p w:rsidR="000C5B01" w:rsidRDefault="003211AD">
            <w:pPr>
              <w:pStyle w:val="ByReference"/>
            </w:pPr>
            <w:r>
              <w:t>52.222-3</w:t>
            </w:r>
          </w:p>
        </w:tc>
        <w:tc>
          <w:tcPr>
            <w:tcW w:w="6192" w:type="dxa"/>
          </w:tcPr>
          <w:p w:rsidR="000C5B01" w:rsidRDefault="003211AD">
            <w:pPr>
              <w:pStyle w:val="ByReference"/>
            </w:pPr>
            <w:r>
              <w:t>CONVICT LABOR</w:t>
            </w:r>
          </w:p>
        </w:tc>
        <w:tc>
          <w:tcPr>
            <w:tcW w:w="1440" w:type="dxa"/>
          </w:tcPr>
          <w:p w:rsidR="000C5B01" w:rsidRDefault="003211AD">
            <w:pPr>
              <w:pStyle w:val="ByReference"/>
            </w:pPr>
            <w:r>
              <w:t>JUN 2003</w:t>
            </w:r>
          </w:p>
        </w:tc>
      </w:tr>
      <w:tr w:rsidR="000C5B01">
        <w:tc>
          <w:tcPr>
            <w:tcW w:w="288" w:type="dxa"/>
          </w:tcPr>
          <w:p w:rsidR="000C5B01" w:rsidRDefault="000C5B01">
            <w:pPr>
              <w:pStyle w:val="ByReference"/>
            </w:pPr>
          </w:p>
        </w:tc>
        <w:tc>
          <w:tcPr>
            <w:tcW w:w="1440" w:type="dxa"/>
          </w:tcPr>
          <w:p w:rsidR="000C5B01" w:rsidRDefault="003211AD">
            <w:pPr>
              <w:pStyle w:val="ByReference"/>
            </w:pPr>
            <w:r>
              <w:t>52.222-4</w:t>
            </w:r>
          </w:p>
        </w:tc>
        <w:tc>
          <w:tcPr>
            <w:tcW w:w="6192" w:type="dxa"/>
          </w:tcPr>
          <w:p w:rsidR="000C5B01" w:rsidRDefault="003211AD">
            <w:pPr>
              <w:pStyle w:val="ByReference"/>
            </w:pPr>
            <w:r>
              <w:t>CONTRACT WORK HOURS AND SAFETY STANDARDS—OVERTIME COMPENSATION</w:t>
            </w:r>
          </w:p>
        </w:tc>
        <w:tc>
          <w:tcPr>
            <w:tcW w:w="1440" w:type="dxa"/>
          </w:tcPr>
          <w:p w:rsidR="000C5B01" w:rsidRDefault="003211AD">
            <w:pPr>
              <w:pStyle w:val="ByReference"/>
            </w:pPr>
            <w:r>
              <w:t>MAY 2014</w:t>
            </w:r>
          </w:p>
        </w:tc>
      </w:tr>
      <w:tr w:rsidR="000C5B01">
        <w:tc>
          <w:tcPr>
            <w:tcW w:w="288" w:type="dxa"/>
          </w:tcPr>
          <w:p w:rsidR="000C5B01" w:rsidRDefault="000C5B01">
            <w:pPr>
              <w:pStyle w:val="ByReference"/>
            </w:pPr>
          </w:p>
        </w:tc>
        <w:tc>
          <w:tcPr>
            <w:tcW w:w="1440" w:type="dxa"/>
          </w:tcPr>
          <w:p w:rsidR="000C5B01" w:rsidRDefault="003211AD">
            <w:pPr>
              <w:pStyle w:val="ByReference"/>
            </w:pPr>
            <w:r>
              <w:t>52.222-6</w:t>
            </w:r>
          </w:p>
        </w:tc>
        <w:tc>
          <w:tcPr>
            <w:tcW w:w="6192" w:type="dxa"/>
          </w:tcPr>
          <w:p w:rsidR="000C5B01" w:rsidRDefault="003211AD">
            <w:pPr>
              <w:pStyle w:val="ByReference"/>
            </w:pPr>
            <w:r>
              <w:t>CONSTRUCTION WAGE RATE REQUIREMENTS</w:t>
            </w:r>
          </w:p>
        </w:tc>
        <w:tc>
          <w:tcPr>
            <w:tcW w:w="1440" w:type="dxa"/>
          </w:tcPr>
          <w:p w:rsidR="000C5B01" w:rsidRDefault="003211AD">
            <w:pPr>
              <w:pStyle w:val="ByReference"/>
            </w:pPr>
            <w:r>
              <w:t>MAY 2014</w:t>
            </w:r>
          </w:p>
        </w:tc>
      </w:tr>
      <w:tr w:rsidR="000C5B01">
        <w:tc>
          <w:tcPr>
            <w:tcW w:w="288" w:type="dxa"/>
          </w:tcPr>
          <w:p w:rsidR="000C5B01" w:rsidRDefault="000C5B01">
            <w:pPr>
              <w:pStyle w:val="ByReference"/>
            </w:pPr>
          </w:p>
        </w:tc>
        <w:tc>
          <w:tcPr>
            <w:tcW w:w="1440" w:type="dxa"/>
          </w:tcPr>
          <w:p w:rsidR="000C5B01" w:rsidRDefault="003211AD">
            <w:pPr>
              <w:pStyle w:val="ByReference"/>
            </w:pPr>
            <w:r>
              <w:t>52.222-7</w:t>
            </w:r>
          </w:p>
        </w:tc>
        <w:tc>
          <w:tcPr>
            <w:tcW w:w="6192" w:type="dxa"/>
          </w:tcPr>
          <w:p w:rsidR="000C5B01" w:rsidRDefault="003211AD">
            <w:pPr>
              <w:pStyle w:val="ByReference"/>
            </w:pPr>
            <w:r>
              <w:t>WITHHOLDING OF FUNDS</w:t>
            </w:r>
          </w:p>
        </w:tc>
        <w:tc>
          <w:tcPr>
            <w:tcW w:w="1440" w:type="dxa"/>
          </w:tcPr>
          <w:p w:rsidR="000C5B01" w:rsidRDefault="003211AD">
            <w:pPr>
              <w:pStyle w:val="ByReference"/>
            </w:pPr>
            <w:r>
              <w:t>MAY 2014</w:t>
            </w:r>
          </w:p>
        </w:tc>
      </w:tr>
      <w:tr w:rsidR="000C5B01">
        <w:tc>
          <w:tcPr>
            <w:tcW w:w="288" w:type="dxa"/>
          </w:tcPr>
          <w:p w:rsidR="000C5B01" w:rsidRDefault="000C5B01">
            <w:pPr>
              <w:pStyle w:val="ByReference"/>
            </w:pPr>
          </w:p>
        </w:tc>
        <w:tc>
          <w:tcPr>
            <w:tcW w:w="1440" w:type="dxa"/>
          </w:tcPr>
          <w:p w:rsidR="000C5B01" w:rsidRDefault="003211AD">
            <w:pPr>
              <w:pStyle w:val="ByReference"/>
            </w:pPr>
            <w:r>
              <w:t>52.222-8</w:t>
            </w:r>
          </w:p>
        </w:tc>
        <w:tc>
          <w:tcPr>
            <w:tcW w:w="6192" w:type="dxa"/>
          </w:tcPr>
          <w:p w:rsidR="000C5B01" w:rsidRDefault="003211AD">
            <w:pPr>
              <w:pStyle w:val="ByReference"/>
            </w:pPr>
            <w:r>
              <w:t>PAYROLLS AND BASIC RECORDS</w:t>
            </w:r>
          </w:p>
        </w:tc>
        <w:tc>
          <w:tcPr>
            <w:tcW w:w="1440" w:type="dxa"/>
          </w:tcPr>
          <w:p w:rsidR="000C5B01" w:rsidRDefault="003211AD">
            <w:pPr>
              <w:pStyle w:val="ByReference"/>
            </w:pPr>
            <w:r>
              <w:t>MAY 2014</w:t>
            </w:r>
          </w:p>
        </w:tc>
      </w:tr>
      <w:tr w:rsidR="000C5B01">
        <w:tc>
          <w:tcPr>
            <w:tcW w:w="288" w:type="dxa"/>
          </w:tcPr>
          <w:p w:rsidR="000C5B01" w:rsidRDefault="000C5B01">
            <w:pPr>
              <w:pStyle w:val="ByReference"/>
            </w:pPr>
          </w:p>
        </w:tc>
        <w:tc>
          <w:tcPr>
            <w:tcW w:w="1440" w:type="dxa"/>
          </w:tcPr>
          <w:p w:rsidR="000C5B01" w:rsidRDefault="003211AD">
            <w:pPr>
              <w:pStyle w:val="ByReference"/>
            </w:pPr>
            <w:r>
              <w:t>52.222-9</w:t>
            </w:r>
          </w:p>
        </w:tc>
        <w:tc>
          <w:tcPr>
            <w:tcW w:w="6192" w:type="dxa"/>
          </w:tcPr>
          <w:p w:rsidR="000C5B01" w:rsidRDefault="003211AD">
            <w:pPr>
              <w:pStyle w:val="ByReference"/>
            </w:pPr>
            <w:r>
              <w:t>APPRENTICES AND TRAINEES</w:t>
            </w:r>
          </w:p>
        </w:tc>
        <w:tc>
          <w:tcPr>
            <w:tcW w:w="1440" w:type="dxa"/>
          </w:tcPr>
          <w:p w:rsidR="000C5B01" w:rsidRDefault="003211AD">
            <w:pPr>
              <w:pStyle w:val="ByReference"/>
            </w:pPr>
            <w:r>
              <w:t>JUL 2005</w:t>
            </w:r>
          </w:p>
        </w:tc>
      </w:tr>
      <w:tr w:rsidR="000C5B01">
        <w:tc>
          <w:tcPr>
            <w:tcW w:w="288" w:type="dxa"/>
          </w:tcPr>
          <w:p w:rsidR="000C5B01" w:rsidRDefault="000C5B01">
            <w:pPr>
              <w:pStyle w:val="ByReference"/>
            </w:pPr>
          </w:p>
        </w:tc>
        <w:tc>
          <w:tcPr>
            <w:tcW w:w="1440" w:type="dxa"/>
          </w:tcPr>
          <w:p w:rsidR="000C5B01" w:rsidRDefault="003211AD">
            <w:pPr>
              <w:pStyle w:val="ByReference"/>
            </w:pPr>
            <w:r>
              <w:t>52.222-10</w:t>
            </w:r>
          </w:p>
        </w:tc>
        <w:tc>
          <w:tcPr>
            <w:tcW w:w="6192" w:type="dxa"/>
          </w:tcPr>
          <w:p w:rsidR="000C5B01" w:rsidRDefault="003211AD">
            <w:pPr>
              <w:pStyle w:val="ByReference"/>
            </w:pPr>
            <w:r>
              <w:t>COMPLIANCE WITH COPELAND ACT REQUIREMENTS</w:t>
            </w:r>
          </w:p>
        </w:tc>
        <w:tc>
          <w:tcPr>
            <w:tcW w:w="1440" w:type="dxa"/>
          </w:tcPr>
          <w:p w:rsidR="000C5B01" w:rsidRDefault="003211AD">
            <w:pPr>
              <w:pStyle w:val="ByReference"/>
            </w:pPr>
            <w:r>
              <w:t>FEB 1988</w:t>
            </w:r>
          </w:p>
        </w:tc>
      </w:tr>
      <w:tr w:rsidR="000C5B01">
        <w:tc>
          <w:tcPr>
            <w:tcW w:w="288" w:type="dxa"/>
          </w:tcPr>
          <w:p w:rsidR="000C5B01" w:rsidRDefault="000C5B01">
            <w:pPr>
              <w:pStyle w:val="ByReference"/>
            </w:pPr>
          </w:p>
        </w:tc>
        <w:tc>
          <w:tcPr>
            <w:tcW w:w="1440" w:type="dxa"/>
          </w:tcPr>
          <w:p w:rsidR="000C5B01" w:rsidRDefault="003211AD">
            <w:pPr>
              <w:pStyle w:val="ByReference"/>
            </w:pPr>
            <w:r>
              <w:t>52.222-11</w:t>
            </w:r>
          </w:p>
        </w:tc>
        <w:tc>
          <w:tcPr>
            <w:tcW w:w="6192" w:type="dxa"/>
          </w:tcPr>
          <w:p w:rsidR="000C5B01" w:rsidRDefault="003211AD">
            <w:pPr>
              <w:pStyle w:val="ByReference"/>
            </w:pPr>
            <w:r>
              <w:t>SUBCONTRACTS (LABOR STANDARDS)</w:t>
            </w:r>
          </w:p>
        </w:tc>
        <w:tc>
          <w:tcPr>
            <w:tcW w:w="1440" w:type="dxa"/>
          </w:tcPr>
          <w:p w:rsidR="000C5B01" w:rsidRDefault="003211AD">
            <w:pPr>
              <w:pStyle w:val="ByReference"/>
            </w:pPr>
            <w:r>
              <w:t>MAY 2014</w:t>
            </w:r>
          </w:p>
        </w:tc>
      </w:tr>
      <w:tr w:rsidR="000C5B01">
        <w:tc>
          <w:tcPr>
            <w:tcW w:w="288" w:type="dxa"/>
          </w:tcPr>
          <w:p w:rsidR="000C5B01" w:rsidRDefault="000C5B01">
            <w:pPr>
              <w:pStyle w:val="ByReference"/>
            </w:pPr>
          </w:p>
        </w:tc>
        <w:tc>
          <w:tcPr>
            <w:tcW w:w="1440" w:type="dxa"/>
          </w:tcPr>
          <w:p w:rsidR="000C5B01" w:rsidRDefault="003211AD">
            <w:pPr>
              <w:pStyle w:val="ByReference"/>
            </w:pPr>
            <w:r>
              <w:t>52.222-12</w:t>
            </w:r>
          </w:p>
        </w:tc>
        <w:tc>
          <w:tcPr>
            <w:tcW w:w="6192" w:type="dxa"/>
          </w:tcPr>
          <w:p w:rsidR="000C5B01" w:rsidRDefault="003211AD">
            <w:pPr>
              <w:pStyle w:val="ByReference"/>
            </w:pPr>
            <w:r>
              <w:t>CONTRACT TERMINATION—DEBARMENT</w:t>
            </w:r>
          </w:p>
        </w:tc>
        <w:tc>
          <w:tcPr>
            <w:tcW w:w="1440" w:type="dxa"/>
          </w:tcPr>
          <w:p w:rsidR="000C5B01" w:rsidRDefault="003211AD">
            <w:pPr>
              <w:pStyle w:val="ByReference"/>
            </w:pPr>
            <w:r>
              <w:t>MAY 2014</w:t>
            </w:r>
          </w:p>
        </w:tc>
      </w:tr>
      <w:tr w:rsidR="000C5B01">
        <w:tc>
          <w:tcPr>
            <w:tcW w:w="288" w:type="dxa"/>
          </w:tcPr>
          <w:p w:rsidR="000C5B01" w:rsidRDefault="000C5B01">
            <w:pPr>
              <w:pStyle w:val="ByReference"/>
            </w:pPr>
          </w:p>
        </w:tc>
        <w:tc>
          <w:tcPr>
            <w:tcW w:w="1440" w:type="dxa"/>
          </w:tcPr>
          <w:p w:rsidR="000C5B01" w:rsidRDefault="003211AD">
            <w:pPr>
              <w:pStyle w:val="ByReference"/>
            </w:pPr>
            <w:r>
              <w:t>52.222-13</w:t>
            </w:r>
          </w:p>
        </w:tc>
        <w:tc>
          <w:tcPr>
            <w:tcW w:w="6192" w:type="dxa"/>
          </w:tcPr>
          <w:p w:rsidR="000C5B01" w:rsidRDefault="003211AD">
            <w:pPr>
              <w:pStyle w:val="ByReference"/>
            </w:pPr>
            <w:r>
              <w:t>COMPLIANCE WITH CONSTRUCTION WAGE RATE REQUIREMENTS AND RELATED REGULATIONS</w:t>
            </w:r>
          </w:p>
        </w:tc>
        <w:tc>
          <w:tcPr>
            <w:tcW w:w="1440" w:type="dxa"/>
          </w:tcPr>
          <w:p w:rsidR="000C5B01" w:rsidRDefault="003211AD">
            <w:pPr>
              <w:pStyle w:val="ByReference"/>
            </w:pPr>
            <w:r>
              <w:t>MAY 2014</w:t>
            </w:r>
          </w:p>
        </w:tc>
      </w:tr>
      <w:tr w:rsidR="000C5B01">
        <w:tc>
          <w:tcPr>
            <w:tcW w:w="288" w:type="dxa"/>
          </w:tcPr>
          <w:p w:rsidR="000C5B01" w:rsidRDefault="000C5B01">
            <w:pPr>
              <w:pStyle w:val="ByReference"/>
            </w:pPr>
          </w:p>
        </w:tc>
        <w:tc>
          <w:tcPr>
            <w:tcW w:w="1440" w:type="dxa"/>
          </w:tcPr>
          <w:p w:rsidR="000C5B01" w:rsidRDefault="003211AD">
            <w:pPr>
              <w:pStyle w:val="ByReference"/>
            </w:pPr>
            <w:r>
              <w:t>52.222-14</w:t>
            </w:r>
          </w:p>
        </w:tc>
        <w:tc>
          <w:tcPr>
            <w:tcW w:w="6192" w:type="dxa"/>
          </w:tcPr>
          <w:p w:rsidR="000C5B01" w:rsidRDefault="003211AD">
            <w:pPr>
              <w:pStyle w:val="ByReference"/>
            </w:pPr>
            <w:r>
              <w:t>DISPUTES CONCERNING LABOR STANDARDS</w:t>
            </w:r>
          </w:p>
        </w:tc>
        <w:tc>
          <w:tcPr>
            <w:tcW w:w="1440" w:type="dxa"/>
          </w:tcPr>
          <w:p w:rsidR="000C5B01" w:rsidRDefault="003211AD">
            <w:pPr>
              <w:pStyle w:val="ByReference"/>
            </w:pPr>
            <w:r>
              <w:t>FEB 1988</w:t>
            </w:r>
          </w:p>
        </w:tc>
      </w:tr>
      <w:tr w:rsidR="000C5B01">
        <w:tc>
          <w:tcPr>
            <w:tcW w:w="288" w:type="dxa"/>
          </w:tcPr>
          <w:p w:rsidR="000C5B01" w:rsidRDefault="000C5B01">
            <w:pPr>
              <w:pStyle w:val="ByReference"/>
            </w:pPr>
          </w:p>
        </w:tc>
        <w:tc>
          <w:tcPr>
            <w:tcW w:w="1440" w:type="dxa"/>
          </w:tcPr>
          <w:p w:rsidR="000C5B01" w:rsidRDefault="003211AD">
            <w:pPr>
              <w:pStyle w:val="ByReference"/>
            </w:pPr>
            <w:r>
              <w:t>52.222-15</w:t>
            </w:r>
          </w:p>
        </w:tc>
        <w:tc>
          <w:tcPr>
            <w:tcW w:w="6192" w:type="dxa"/>
          </w:tcPr>
          <w:p w:rsidR="000C5B01" w:rsidRDefault="003211AD">
            <w:pPr>
              <w:pStyle w:val="ByReference"/>
            </w:pPr>
            <w:r>
              <w:t>CERTIFICATION OF ELIGIBILITY</w:t>
            </w:r>
          </w:p>
        </w:tc>
        <w:tc>
          <w:tcPr>
            <w:tcW w:w="1440" w:type="dxa"/>
          </w:tcPr>
          <w:p w:rsidR="000C5B01" w:rsidRDefault="003211AD">
            <w:pPr>
              <w:pStyle w:val="ByReference"/>
            </w:pPr>
            <w:r>
              <w:t>MAY 2014</w:t>
            </w:r>
          </w:p>
        </w:tc>
      </w:tr>
      <w:tr w:rsidR="000C5B01">
        <w:tc>
          <w:tcPr>
            <w:tcW w:w="288" w:type="dxa"/>
          </w:tcPr>
          <w:p w:rsidR="000C5B01" w:rsidRDefault="000C5B01">
            <w:pPr>
              <w:pStyle w:val="ByReference"/>
            </w:pPr>
          </w:p>
        </w:tc>
        <w:tc>
          <w:tcPr>
            <w:tcW w:w="1440" w:type="dxa"/>
          </w:tcPr>
          <w:p w:rsidR="000C5B01" w:rsidRDefault="003211AD">
            <w:pPr>
              <w:pStyle w:val="ByReference"/>
            </w:pPr>
            <w:r>
              <w:t>52.222-21</w:t>
            </w:r>
          </w:p>
        </w:tc>
        <w:tc>
          <w:tcPr>
            <w:tcW w:w="6192" w:type="dxa"/>
          </w:tcPr>
          <w:p w:rsidR="000C5B01" w:rsidRDefault="003211AD">
            <w:pPr>
              <w:pStyle w:val="ByReference"/>
            </w:pPr>
            <w:r>
              <w:t>PROHIBITION OF SEGREGATED FACILITIES</w:t>
            </w:r>
          </w:p>
        </w:tc>
        <w:tc>
          <w:tcPr>
            <w:tcW w:w="1440" w:type="dxa"/>
          </w:tcPr>
          <w:p w:rsidR="000C5B01" w:rsidRDefault="003211AD">
            <w:pPr>
              <w:pStyle w:val="ByReference"/>
            </w:pPr>
            <w:r>
              <w:t>APR 2015</w:t>
            </w:r>
          </w:p>
        </w:tc>
      </w:tr>
      <w:tr w:rsidR="000C5B01">
        <w:tc>
          <w:tcPr>
            <w:tcW w:w="288" w:type="dxa"/>
          </w:tcPr>
          <w:p w:rsidR="000C5B01" w:rsidRDefault="000C5B01">
            <w:pPr>
              <w:pStyle w:val="ByReference"/>
            </w:pPr>
          </w:p>
        </w:tc>
        <w:tc>
          <w:tcPr>
            <w:tcW w:w="1440" w:type="dxa"/>
          </w:tcPr>
          <w:p w:rsidR="000C5B01" w:rsidRDefault="003211AD">
            <w:pPr>
              <w:pStyle w:val="ByReference"/>
            </w:pPr>
            <w:r>
              <w:t>52.222-26</w:t>
            </w:r>
          </w:p>
        </w:tc>
        <w:tc>
          <w:tcPr>
            <w:tcW w:w="6192" w:type="dxa"/>
          </w:tcPr>
          <w:p w:rsidR="000C5B01" w:rsidRDefault="003211AD">
            <w:pPr>
              <w:pStyle w:val="ByReference"/>
            </w:pPr>
            <w:r>
              <w:t>EQUAL OPPORTUNITY</w:t>
            </w:r>
          </w:p>
        </w:tc>
        <w:tc>
          <w:tcPr>
            <w:tcW w:w="1440" w:type="dxa"/>
          </w:tcPr>
          <w:p w:rsidR="000C5B01" w:rsidRDefault="003211AD">
            <w:pPr>
              <w:pStyle w:val="ByReference"/>
            </w:pPr>
            <w:r>
              <w:t>APR 2015</w:t>
            </w:r>
          </w:p>
        </w:tc>
      </w:tr>
      <w:tr w:rsidR="000C5B01">
        <w:tc>
          <w:tcPr>
            <w:tcW w:w="288" w:type="dxa"/>
          </w:tcPr>
          <w:p w:rsidR="000C5B01" w:rsidRDefault="000C5B01">
            <w:pPr>
              <w:pStyle w:val="ByReference"/>
            </w:pPr>
          </w:p>
        </w:tc>
        <w:tc>
          <w:tcPr>
            <w:tcW w:w="1440" w:type="dxa"/>
          </w:tcPr>
          <w:p w:rsidR="000C5B01" w:rsidRDefault="003211AD">
            <w:pPr>
              <w:pStyle w:val="ByReference"/>
            </w:pPr>
            <w:r>
              <w:t>52.222-27</w:t>
            </w:r>
          </w:p>
        </w:tc>
        <w:tc>
          <w:tcPr>
            <w:tcW w:w="6192" w:type="dxa"/>
          </w:tcPr>
          <w:p w:rsidR="000C5B01" w:rsidRDefault="003211AD">
            <w:pPr>
              <w:pStyle w:val="ByReference"/>
            </w:pPr>
            <w:r>
              <w:t>AFFIRMATIVE ACTION COMPLIANCE REQUIREMENTS FOR CONSTRUCTION</w:t>
            </w:r>
          </w:p>
        </w:tc>
        <w:tc>
          <w:tcPr>
            <w:tcW w:w="1440" w:type="dxa"/>
          </w:tcPr>
          <w:p w:rsidR="000C5B01" w:rsidRDefault="003211AD">
            <w:pPr>
              <w:pStyle w:val="ByReference"/>
            </w:pPr>
            <w:r>
              <w:t>APR 2015</w:t>
            </w:r>
          </w:p>
        </w:tc>
      </w:tr>
      <w:tr w:rsidR="000C5B01">
        <w:tc>
          <w:tcPr>
            <w:tcW w:w="288" w:type="dxa"/>
          </w:tcPr>
          <w:p w:rsidR="000C5B01" w:rsidRDefault="000C5B01">
            <w:pPr>
              <w:pStyle w:val="ByReference"/>
            </w:pPr>
          </w:p>
        </w:tc>
        <w:tc>
          <w:tcPr>
            <w:tcW w:w="1440" w:type="dxa"/>
          </w:tcPr>
          <w:p w:rsidR="000C5B01" w:rsidRDefault="003211AD">
            <w:pPr>
              <w:pStyle w:val="ByReference"/>
            </w:pPr>
            <w:r>
              <w:t>52.222-35</w:t>
            </w:r>
          </w:p>
        </w:tc>
        <w:tc>
          <w:tcPr>
            <w:tcW w:w="6192" w:type="dxa"/>
          </w:tcPr>
          <w:p w:rsidR="000C5B01" w:rsidRDefault="003211AD">
            <w:pPr>
              <w:pStyle w:val="ByReference"/>
            </w:pPr>
            <w:r>
              <w:t>EQUAL OPPORTUNITY FOR VETERANS</w:t>
            </w:r>
          </w:p>
        </w:tc>
        <w:tc>
          <w:tcPr>
            <w:tcW w:w="1440" w:type="dxa"/>
          </w:tcPr>
          <w:p w:rsidR="000C5B01" w:rsidRDefault="003211AD">
            <w:pPr>
              <w:pStyle w:val="ByReference"/>
            </w:pPr>
            <w:r>
              <w:t>OCT 2015</w:t>
            </w:r>
          </w:p>
        </w:tc>
      </w:tr>
      <w:tr w:rsidR="000C5B01">
        <w:tc>
          <w:tcPr>
            <w:tcW w:w="288" w:type="dxa"/>
          </w:tcPr>
          <w:p w:rsidR="000C5B01" w:rsidRDefault="000C5B01">
            <w:pPr>
              <w:pStyle w:val="ByReference"/>
            </w:pPr>
          </w:p>
        </w:tc>
        <w:tc>
          <w:tcPr>
            <w:tcW w:w="1440" w:type="dxa"/>
          </w:tcPr>
          <w:p w:rsidR="000C5B01" w:rsidRDefault="003211AD">
            <w:pPr>
              <w:pStyle w:val="ByReference"/>
            </w:pPr>
            <w:r>
              <w:t>52.222-36</w:t>
            </w:r>
          </w:p>
        </w:tc>
        <w:tc>
          <w:tcPr>
            <w:tcW w:w="6192" w:type="dxa"/>
          </w:tcPr>
          <w:p w:rsidR="000C5B01" w:rsidRDefault="003211AD">
            <w:pPr>
              <w:pStyle w:val="ByReference"/>
            </w:pPr>
            <w:r>
              <w:t>EQUAL OPPORTUNITY FOR WORKERS WITH DISABILITIES</w:t>
            </w:r>
          </w:p>
        </w:tc>
        <w:tc>
          <w:tcPr>
            <w:tcW w:w="1440" w:type="dxa"/>
          </w:tcPr>
          <w:p w:rsidR="000C5B01" w:rsidRDefault="003211AD">
            <w:pPr>
              <w:pStyle w:val="ByReference"/>
            </w:pPr>
            <w:r>
              <w:t>JUL 2014</w:t>
            </w:r>
          </w:p>
        </w:tc>
      </w:tr>
      <w:tr w:rsidR="000C5B01">
        <w:tc>
          <w:tcPr>
            <w:tcW w:w="288" w:type="dxa"/>
          </w:tcPr>
          <w:p w:rsidR="000C5B01" w:rsidRDefault="000C5B01">
            <w:pPr>
              <w:pStyle w:val="ByReference"/>
            </w:pPr>
          </w:p>
        </w:tc>
        <w:tc>
          <w:tcPr>
            <w:tcW w:w="1440" w:type="dxa"/>
          </w:tcPr>
          <w:p w:rsidR="000C5B01" w:rsidRDefault="003211AD">
            <w:pPr>
              <w:pStyle w:val="ByReference"/>
            </w:pPr>
            <w:r>
              <w:t>52.222-37</w:t>
            </w:r>
          </w:p>
        </w:tc>
        <w:tc>
          <w:tcPr>
            <w:tcW w:w="6192" w:type="dxa"/>
          </w:tcPr>
          <w:p w:rsidR="000C5B01" w:rsidRDefault="003211AD">
            <w:pPr>
              <w:pStyle w:val="ByReference"/>
            </w:pPr>
            <w:r>
              <w:t>EMPLOYMENT REPORTS ON VETERANS</w:t>
            </w:r>
          </w:p>
        </w:tc>
        <w:tc>
          <w:tcPr>
            <w:tcW w:w="1440" w:type="dxa"/>
          </w:tcPr>
          <w:p w:rsidR="000C5B01" w:rsidRDefault="003211AD">
            <w:pPr>
              <w:pStyle w:val="ByReference"/>
            </w:pPr>
            <w:r>
              <w:t>OCT 2015</w:t>
            </w:r>
          </w:p>
        </w:tc>
      </w:tr>
      <w:tr w:rsidR="000C5B01">
        <w:tc>
          <w:tcPr>
            <w:tcW w:w="288" w:type="dxa"/>
          </w:tcPr>
          <w:p w:rsidR="000C5B01" w:rsidRDefault="000C5B01">
            <w:pPr>
              <w:pStyle w:val="ByReference"/>
            </w:pPr>
          </w:p>
        </w:tc>
        <w:tc>
          <w:tcPr>
            <w:tcW w:w="1440" w:type="dxa"/>
          </w:tcPr>
          <w:p w:rsidR="000C5B01" w:rsidRDefault="003211AD">
            <w:pPr>
              <w:pStyle w:val="ByReference"/>
            </w:pPr>
            <w:r>
              <w:t>52.222-50</w:t>
            </w:r>
          </w:p>
        </w:tc>
        <w:tc>
          <w:tcPr>
            <w:tcW w:w="6192" w:type="dxa"/>
          </w:tcPr>
          <w:p w:rsidR="000C5B01" w:rsidRDefault="003211AD">
            <w:pPr>
              <w:pStyle w:val="ByReference"/>
            </w:pPr>
            <w:r>
              <w:t>COMBATING TRAFFICKING IN PERSONS</w:t>
            </w:r>
          </w:p>
        </w:tc>
        <w:tc>
          <w:tcPr>
            <w:tcW w:w="1440" w:type="dxa"/>
          </w:tcPr>
          <w:p w:rsidR="000C5B01" w:rsidRDefault="003211AD">
            <w:pPr>
              <w:pStyle w:val="ByReference"/>
            </w:pPr>
            <w:r>
              <w:t>MAR 2015</w:t>
            </w:r>
          </w:p>
        </w:tc>
      </w:tr>
      <w:tr w:rsidR="000C5B01">
        <w:tc>
          <w:tcPr>
            <w:tcW w:w="288" w:type="dxa"/>
          </w:tcPr>
          <w:p w:rsidR="000C5B01" w:rsidRDefault="000C5B01">
            <w:pPr>
              <w:pStyle w:val="ByReference"/>
            </w:pPr>
          </w:p>
        </w:tc>
        <w:tc>
          <w:tcPr>
            <w:tcW w:w="1440" w:type="dxa"/>
          </w:tcPr>
          <w:p w:rsidR="000C5B01" w:rsidRDefault="003211AD">
            <w:pPr>
              <w:pStyle w:val="ByReference"/>
            </w:pPr>
            <w:r>
              <w:t>52.222-54</w:t>
            </w:r>
          </w:p>
        </w:tc>
        <w:tc>
          <w:tcPr>
            <w:tcW w:w="6192" w:type="dxa"/>
          </w:tcPr>
          <w:p w:rsidR="000C5B01" w:rsidRDefault="003211AD">
            <w:pPr>
              <w:pStyle w:val="ByReference"/>
            </w:pPr>
            <w:r>
              <w:t>EMPLOYMENT ELIGIBILITY VERIFICATION</w:t>
            </w:r>
          </w:p>
        </w:tc>
        <w:tc>
          <w:tcPr>
            <w:tcW w:w="1440" w:type="dxa"/>
          </w:tcPr>
          <w:p w:rsidR="000C5B01" w:rsidRDefault="003211AD">
            <w:pPr>
              <w:pStyle w:val="ByReference"/>
            </w:pPr>
            <w:r>
              <w:t>OCT 2015</w:t>
            </w:r>
          </w:p>
        </w:tc>
      </w:tr>
      <w:tr w:rsidR="000C5B01">
        <w:tc>
          <w:tcPr>
            <w:tcW w:w="288" w:type="dxa"/>
          </w:tcPr>
          <w:p w:rsidR="000C5B01" w:rsidRDefault="000C5B01">
            <w:pPr>
              <w:pStyle w:val="ByReference"/>
            </w:pPr>
          </w:p>
        </w:tc>
        <w:tc>
          <w:tcPr>
            <w:tcW w:w="1440" w:type="dxa"/>
          </w:tcPr>
          <w:p w:rsidR="000C5B01" w:rsidRDefault="003211AD">
            <w:pPr>
              <w:pStyle w:val="ByReference"/>
            </w:pPr>
            <w:r>
              <w:t>52.222-55</w:t>
            </w:r>
          </w:p>
        </w:tc>
        <w:tc>
          <w:tcPr>
            <w:tcW w:w="6192" w:type="dxa"/>
          </w:tcPr>
          <w:p w:rsidR="000C5B01" w:rsidRDefault="003211AD">
            <w:pPr>
              <w:pStyle w:val="ByReference"/>
            </w:pPr>
            <w:r>
              <w:t>MINIMUM WAGES UNDER EXECUTIVE ORDER 13658</w:t>
            </w:r>
          </w:p>
        </w:tc>
        <w:tc>
          <w:tcPr>
            <w:tcW w:w="1440" w:type="dxa"/>
          </w:tcPr>
          <w:p w:rsidR="000C5B01" w:rsidRDefault="003211AD">
            <w:pPr>
              <w:pStyle w:val="ByReference"/>
            </w:pPr>
            <w:r>
              <w:t>DEC 2014</w:t>
            </w:r>
          </w:p>
        </w:tc>
      </w:tr>
      <w:tr w:rsidR="000C5B01">
        <w:tc>
          <w:tcPr>
            <w:tcW w:w="288" w:type="dxa"/>
          </w:tcPr>
          <w:p w:rsidR="000C5B01" w:rsidRDefault="000C5B01">
            <w:pPr>
              <w:pStyle w:val="ByReference"/>
            </w:pPr>
          </w:p>
        </w:tc>
        <w:tc>
          <w:tcPr>
            <w:tcW w:w="1440" w:type="dxa"/>
          </w:tcPr>
          <w:p w:rsidR="000C5B01" w:rsidRDefault="003211AD">
            <w:pPr>
              <w:pStyle w:val="ByReference"/>
            </w:pPr>
            <w:r>
              <w:t>52.223-5</w:t>
            </w:r>
          </w:p>
        </w:tc>
        <w:tc>
          <w:tcPr>
            <w:tcW w:w="6192" w:type="dxa"/>
          </w:tcPr>
          <w:p w:rsidR="000C5B01" w:rsidRDefault="003211AD">
            <w:pPr>
              <w:pStyle w:val="ByReference"/>
            </w:pPr>
            <w:r>
              <w:t>POLLUTION PREVENTION AND RIGHT-TO-KNOW INFORMATION</w:t>
            </w:r>
          </w:p>
        </w:tc>
        <w:tc>
          <w:tcPr>
            <w:tcW w:w="1440" w:type="dxa"/>
          </w:tcPr>
          <w:p w:rsidR="000C5B01" w:rsidRDefault="003211AD">
            <w:pPr>
              <w:pStyle w:val="ByReference"/>
            </w:pPr>
            <w:r>
              <w:t>MAY 2011</w:t>
            </w:r>
          </w:p>
        </w:tc>
      </w:tr>
      <w:tr w:rsidR="000C5B01">
        <w:tc>
          <w:tcPr>
            <w:tcW w:w="288" w:type="dxa"/>
          </w:tcPr>
          <w:p w:rsidR="000C5B01" w:rsidRDefault="000C5B01">
            <w:pPr>
              <w:pStyle w:val="ByReference"/>
            </w:pPr>
          </w:p>
        </w:tc>
        <w:tc>
          <w:tcPr>
            <w:tcW w:w="1440" w:type="dxa"/>
          </w:tcPr>
          <w:p w:rsidR="000C5B01" w:rsidRDefault="003211AD">
            <w:pPr>
              <w:pStyle w:val="ByReference"/>
            </w:pPr>
            <w:r>
              <w:t>52.223-6</w:t>
            </w:r>
          </w:p>
        </w:tc>
        <w:tc>
          <w:tcPr>
            <w:tcW w:w="6192" w:type="dxa"/>
          </w:tcPr>
          <w:p w:rsidR="000C5B01" w:rsidRDefault="003211AD">
            <w:pPr>
              <w:pStyle w:val="ByReference"/>
            </w:pPr>
            <w:r>
              <w:t>DRUG-FREE WORKPLACE</w:t>
            </w:r>
          </w:p>
        </w:tc>
        <w:tc>
          <w:tcPr>
            <w:tcW w:w="1440" w:type="dxa"/>
          </w:tcPr>
          <w:p w:rsidR="000C5B01" w:rsidRDefault="003211AD">
            <w:pPr>
              <w:pStyle w:val="ByReference"/>
            </w:pPr>
            <w:r>
              <w:t>MAY 2001</w:t>
            </w:r>
          </w:p>
        </w:tc>
      </w:tr>
      <w:tr w:rsidR="000C5B01">
        <w:tc>
          <w:tcPr>
            <w:tcW w:w="288" w:type="dxa"/>
          </w:tcPr>
          <w:p w:rsidR="000C5B01" w:rsidRDefault="000C5B01">
            <w:pPr>
              <w:pStyle w:val="ByReference"/>
            </w:pPr>
          </w:p>
        </w:tc>
        <w:tc>
          <w:tcPr>
            <w:tcW w:w="1440" w:type="dxa"/>
          </w:tcPr>
          <w:p w:rsidR="000C5B01" w:rsidRDefault="003211AD">
            <w:pPr>
              <w:pStyle w:val="ByReference"/>
            </w:pPr>
            <w:r>
              <w:t>52.223-18</w:t>
            </w:r>
          </w:p>
        </w:tc>
        <w:tc>
          <w:tcPr>
            <w:tcW w:w="6192" w:type="dxa"/>
          </w:tcPr>
          <w:p w:rsidR="000C5B01" w:rsidRDefault="003211AD">
            <w:pPr>
              <w:pStyle w:val="ByReference"/>
            </w:pPr>
            <w:r>
              <w:t>ENCOURAGING CONTRACTOR POLICIES  TO BAN TEXT MESSAGING WHILE DRIVING</w:t>
            </w:r>
          </w:p>
        </w:tc>
        <w:tc>
          <w:tcPr>
            <w:tcW w:w="1440" w:type="dxa"/>
          </w:tcPr>
          <w:p w:rsidR="000C5B01" w:rsidRDefault="003211AD">
            <w:pPr>
              <w:pStyle w:val="ByReference"/>
            </w:pPr>
            <w:r>
              <w:t>AUG 2011</w:t>
            </w:r>
          </w:p>
        </w:tc>
      </w:tr>
      <w:tr w:rsidR="000C5B01">
        <w:tc>
          <w:tcPr>
            <w:tcW w:w="288" w:type="dxa"/>
          </w:tcPr>
          <w:p w:rsidR="000C5B01" w:rsidRDefault="000C5B01">
            <w:pPr>
              <w:pStyle w:val="ByReference"/>
            </w:pPr>
          </w:p>
        </w:tc>
        <w:tc>
          <w:tcPr>
            <w:tcW w:w="1440" w:type="dxa"/>
          </w:tcPr>
          <w:p w:rsidR="000C5B01" w:rsidRDefault="003211AD">
            <w:pPr>
              <w:pStyle w:val="ByReference"/>
            </w:pPr>
            <w:r>
              <w:t>52.225-13</w:t>
            </w:r>
          </w:p>
        </w:tc>
        <w:tc>
          <w:tcPr>
            <w:tcW w:w="6192" w:type="dxa"/>
          </w:tcPr>
          <w:p w:rsidR="000C5B01" w:rsidRDefault="003211AD">
            <w:pPr>
              <w:pStyle w:val="ByReference"/>
            </w:pPr>
            <w:r>
              <w:t>RESTRICTIONS ON CERTAIN FOREIGN PURCHASES</w:t>
            </w:r>
          </w:p>
        </w:tc>
        <w:tc>
          <w:tcPr>
            <w:tcW w:w="1440" w:type="dxa"/>
          </w:tcPr>
          <w:p w:rsidR="000C5B01" w:rsidRDefault="003211AD">
            <w:pPr>
              <w:pStyle w:val="ByReference"/>
            </w:pPr>
            <w:r>
              <w:t>JUN 2008</w:t>
            </w:r>
          </w:p>
        </w:tc>
      </w:tr>
      <w:tr w:rsidR="000C5B01">
        <w:tc>
          <w:tcPr>
            <w:tcW w:w="288" w:type="dxa"/>
          </w:tcPr>
          <w:p w:rsidR="000C5B01" w:rsidRDefault="000C5B01">
            <w:pPr>
              <w:pStyle w:val="ByReference"/>
            </w:pPr>
          </w:p>
        </w:tc>
        <w:tc>
          <w:tcPr>
            <w:tcW w:w="1440" w:type="dxa"/>
          </w:tcPr>
          <w:p w:rsidR="000C5B01" w:rsidRDefault="003211AD">
            <w:pPr>
              <w:pStyle w:val="ByReference"/>
            </w:pPr>
            <w:r>
              <w:t>52.227-1</w:t>
            </w:r>
          </w:p>
        </w:tc>
        <w:tc>
          <w:tcPr>
            <w:tcW w:w="6192" w:type="dxa"/>
          </w:tcPr>
          <w:p w:rsidR="000C5B01" w:rsidRDefault="003211AD">
            <w:pPr>
              <w:pStyle w:val="ByReference"/>
            </w:pPr>
            <w:r>
              <w:t>AUTHORIZATION AND CONSENT</w:t>
            </w:r>
          </w:p>
        </w:tc>
        <w:tc>
          <w:tcPr>
            <w:tcW w:w="1440" w:type="dxa"/>
          </w:tcPr>
          <w:p w:rsidR="000C5B01" w:rsidRDefault="003211AD">
            <w:pPr>
              <w:pStyle w:val="ByReference"/>
            </w:pPr>
            <w:r>
              <w:t>DEC 2007</w:t>
            </w:r>
          </w:p>
        </w:tc>
      </w:tr>
      <w:tr w:rsidR="000C5B01">
        <w:tc>
          <w:tcPr>
            <w:tcW w:w="288" w:type="dxa"/>
          </w:tcPr>
          <w:p w:rsidR="000C5B01" w:rsidRDefault="000C5B01">
            <w:pPr>
              <w:pStyle w:val="ByReference"/>
            </w:pPr>
          </w:p>
        </w:tc>
        <w:tc>
          <w:tcPr>
            <w:tcW w:w="1440" w:type="dxa"/>
          </w:tcPr>
          <w:p w:rsidR="000C5B01" w:rsidRDefault="003211AD">
            <w:pPr>
              <w:pStyle w:val="ByReference"/>
            </w:pPr>
            <w:r>
              <w:t>52.227-2</w:t>
            </w:r>
          </w:p>
        </w:tc>
        <w:tc>
          <w:tcPr>
            <w:tcW w:w="6192" w:type="dxa"/>
          </w:tcPr>
          <w:p w:rsidR="000C5B01" w:rsidRDefault="003211AD">
            <w:pPr>
              <w:pStyle w:val="ByReference"/>
            </w:pPr>
            <w:r>
              <w:t>NOTICE AND ASSISTANCE REGARDING PATENT AND COPYRIGHT INFRINGEMENT</w:t>
            </w:r>
          </w:p>
        </w:tc>
        <w:tc>
          <w:tcPr>
            <w:tcW w:w="1440" w:type="dxa"/>
          </w:tcPr>
          <w:p w:rsidR="000C5B01" w:rsidRDefault="003211AD">
            <w:pPr>
              <w:pStyle w:val="ByReference"/>
            </w:pPr>
            <w:r>
              <w:t>DEC 2007</w:t>
            </w:r>
          </w:p>
        </w:tc>
      </w:tr>
      <w:tr w:rsidR="000C5B01">
        <w:tc>
          <w:tcPr>
            <w:tcW w:w="288" w:type="dxa"/>
          </w:tcPr>
          <w:p w:rsidR="000C5B01" w:rsidRDefault="000C5B01">
            <w:pPr>
              <w:pStyle w:val="ByReference"/>
            </w:pPr>
          </w:p>
        </w:tc>
        <w:tc>
          <w:tcPr>
            <w:tcW w:w="1440" w:type="dxa"/>
          </w:tcPr>
          <w:p w:rsidR="000C5B01" w:rsidRDefault="003211AD">
            <w:pPr>
              <w:pStyle w:val="ByReference"/>
            </w:pPr>
            <w:r>
              <w:t>52.227-4</w:t>
            </w:r>
          </w:p>
        </w:tc>
        <w:tc>
          <w:tcPr>
            <w:tcW w:w="6192" w:type="dxa"/>
          </w:tcPr>
          <w:p w:rsidR="000C5B01" w:rsidRDefault="003211AD">
            <w:pPr>
              <w:pStyle w:val="ByReference"/>
            </w:pPr>
            <w:r>
              <w:t>PATENT INDEMNITY—CONSTRUCTION CONTRACTS</w:t>
            </w:r>
          </w:p>
        </w:tc>
        <w:tc>
          <w:tcPr>
            <w:tcW w:w="1440" w:type="dxa"/>
          </w:tcPr>
          <w:p w:rsidR="000C5B01" w:rsidRDefault="003211AD">
            <w:pPr>
              <w:pStyle w:val="ByReference"/>
            </w:pPr>
            <w:r>
              <w:t>DEC 2007</w:t>
            </w:r>
          </w:p>
        </w:tc>
      </w:tr>
      <w:tr w:rsidR="000C5B01">
        <w:tc>
          <w:tcPr>
            <w:tcW w:w="288" w:type="dxa"/>
          </w:tcPr>
          <w:p w:rsidR="000C5B01" w:rsidRDefault="000C5B01">
            <w:pPr>
              <w:pStyle w:val="ByReference"/>
            </w:pPr>
          </w:p>
        </w:tc>
        <w:tc>
          <w:tcPr>
            <w:tcW w:w="1440" w:type="dxa"/>
          </w:tcPr>
          <w:p w:rsidR="000C5B01" w:rsidRDefault="003211AD">
            <w:pPr>
              <w:pStyle w:val="ByReference"/>
            </w:pPr>
            <w:r>
              <w:t>52.228-2</w:t>
            </w:r>
          </w:p>
        </w:tc>
        <w:tc>
          <w:tcPr>
            <w:tcW w:w="6192" w:type="dxa"/>
          </w:tcPr>
          <w:p w:rsidR="000C5B01" w:rsidRDefault="003211AD">
            <w:pPr>
              <w:pStyle w:val="ByReference"/>
            </w:pPr>
            <w:r>
              <w:t>ADDITIONAL BOND SECURITY</w:t>
            </w:r>
          </w:p>
        </w:tc>
        <w:tc>
          <w:tcPr>
            <w:tcW w:w="1440" w:type="dxa"/>
          </w:tcPr>
          <w:p w:rsidR="000C5B01" w:rsidRDefault="003211AD">
            <w:pPr>
              <w:pStyle w:val="ByReference"/>
            </w:pPr>
            <w:r>
              <w:t>OCT 1997</w:t>
            </w:r>
          </w:p>
        </w:tc>
      </w:tr>
      <w:tr w:rsidR="000C5B01">
        <w:tc>
          <w:tcPr>
            <w:tcW w:w="288" w:type="dxa"/>
          </w:tcPr>
          <w:p w:rsidR="000C5B01" w:rsidRDefault="000C5B01">
            <w:pPr>
              <w:pStyle w:val="ByReference"/>
            </w:pPr>
          </w:p>
        </w:tc>
        <w:tc>
          <w:tcPr>
            <w:tcW w:w="1440" w:type="dxa"/>
          </w:tcPr>
          <w:p w:rsidR="000C5B01" w:rsidRDefault="003211AD">
            <w:pPr>
              <w:pStyle w:val="ByReference"/>
            </w:pPr>
            <w:r>
              <w:t>52.228-5</w:t>
            </w:r>
          </w:p>
        </w:tc>
        <w:tc>
          <w:tcPr>
            <w:tcW w:w="6192" w:type="dxa"/>
          </w:tcPr>
          <w:p w:rsidR="000C5B01" w:rsidRDefault="003211AD">
            <w:pPr>
              <w:pStyle w:val="ByReference"/>
            </w:pPr>
            <w:r>
              <w:t>INSURANCE—WORK ON A GOVERNMENT INSTALLATION</w:t>
            </w:r>
          </w:p>
        </w:tc>
        <w:tc>
          <w:tcPr>
            <w:tcW w:w="1440" w:type="dxa"/>
          </w:tcPr>
          <w:p w:rsidR="000C5B01" w:rsidRDefault="003211AD">
            <w:pPr>
              <w:pStyle w:val="ByReference"/>
            </w:pPr>
            <w:r>
              <w:t>JAN 1997</w:t>
            </w:r>
          </w:p>
        </w:tc>
      </w:tr>
      <w:tr w:rsidR="000C5B01">
        <w:tc>
          <w:tcPr>
            <w:tcW w:w="288" w:type="dxa"/>
          </w:tcPr>
          <w:p w:rsidR="000C5B01" w:rsidRDefault="000C5B01">
            <w:pPr>
              <w:pStyle w:val="ByReference"/>
            </w:pPr>
          </w:p>
        </w:tc>
        <w:tc>
          <w:tcPr>
            <w:tcW w:w="1440" w:type="dxa"/>
          </w:tcPr>
          <w:p w:rsidR="000C5B01" w:rsidRDefault="003211AD">
            <w:pPr>
              <w:pStyle w:val="ByReference"/>
            </w:pPr>
            <w:r>
              <w:t>52.228-11</w:t>
            </w:r>
          </w:p>
        </w:tc>
        <w:tc>
          <w:tcPr>
            <w:tcW w:w="6192" w:type="dxa"/>
          </w:tcPr>
          <w:p w:rsidR="000C5B01" w:rsidRDefault="003211AD">
            <w:pPr>
              <w:pStyle w:val="ByReference"/>
            </w:pPr>
            <w:r>
              <w:t>PLEDGES OF ASSETS</w:t>
            </w:r>
          </w:p>
        </w:tc>
        <w:tc>
          <w:tcPr>
            <w:tcW w:w="1440" w:type="dxa"/>
          </w:tcPr>
          <w:p w:rsidR="000C5B01" w:rsidRDefault="003211AD">
            <w:pPr>
              <w:pStyle w:val="ByReference"/>
            </w:pPr>
            <w:r>
              <w:t>JAN 2012</w:t>
            </w:r>
          </w:p>
        </w:tc>
      </w:tr>
      <w:tr w:rsidR="000C5B01">
        <w:tc>
          <w:tcPr>
            <w:tcW w:w="288" w:type="dxa"/>
          </w:tcPr>
          <w:p w:rsidR="000C5B01" w:rsidRDefault="000C5B01">
            <w:pPr>
              <w:pStyle w:val="ByReference"/>
            </w:pPr>
          </w:p>
        </w:tc>
        <w:tc>
          <w:tcPr>
            <w:tcW w:w="1440" w:type="dxa"/>
          </w:tcPr>
          <w:p w:rsidR="000C5B01" w:rsidRDefault="003211AD">
            <w:pPr>
              <w:pStyle w:val="ByReference"/>
            </w:pPr>
            <w:r>
              <w:t>52.228-12</w:t>
            </w:r>
          </w:p>
        </w:tc>
        <w:tc>
          <w:tcPr>
            <w:tcW w:w="6192" w:type="dxa"/>
          </w:tcPr>
          <w:p w:rsidR="000C5B01" w:rsidRDefault="003211AD">
            <w:pPr>
              <w:pStyle w:val="ByReference"/>
            </w:pPr>
            <w:r>
              <w:t>PROSPECTIVE SUBCONTRACTOR REQUESTS FOR BONDS</w:t>
            </w:r>
          </w:p>
        </w:tc>
        <w:tc>
          <w:tcPr>
            <w:tcW w:w="1440" w:type="dxa"/>
          </w:tcPr>
          <w:p w:rsidR="000C5B01" w:rsidRDefault="003211AD">
            <w:pPr>
              <w:pStyle w:val="ByReference"/>
            </w:pPr>
            <w:r>
              <w:t>MAY 2014</w:t>
            </w:r>
          </w:p>
        </w:tc>
      </w:tr>
      <w:tr w:rsidR="000C5B01">
        <w:tc>
          <w:tcPr>
            <w:tcW w:w="288" w:type="dxa"/>
          </w:tcPr>
          <w:p w:rsidR="000C5B01" w:rsidRDefault="000C5B01">
            <w:pPr>
              <w:pStyle w:val="ByReference"/>
            </w:pPr>
          </w:p>
        </w:tc>
        <w:tc>
          <w:tcPr>
            <w:tcW w:w="1440" w:type="dxa"/>
          </w:tcPr>
          <w:p w:rsidR="000C5B01" w:rsidRDefault="003211AD">
            <w:pPr>
              <w:pStyle w:val="ByReference"/>
            </w:pPr>
            <w:r>
              <w:t>52.228-14</w:t>
            </w:r>
          </w:p>
        </w:tc>
        <w:tc>
          <w:tcPr>
            <w:tcW w:w="6192" w:type="dxa"/>
          </w:tcPr>
          <w:p w:rsidR="000C5B01" w:rsidRDefault="003211AD">
            <w:pPr>
              <w:pStyle w:val="ByReference"/>
            </w:pPr>
            <w:r>
              <w:t>IRREVOCABLE LETTER OF CREDIT</w:t>
            </w:r>
          </w:p>
        </w:tc>
        <w:tc>
          <w:tcPr>
            <w:tcW w:w="1440" w:type="dxa"/>
          </w:tcPr>
          <w:p w:rsidR="000C5B01" w:rsidRDefault="003211AD">
            <w:pPr>
              <w:pStyle w:val="ByReference"/>
            </w:pPr>
            <w:r>
              <w:t>NOV 2014</w:t>
            </w:r>
          </w:p>
        </w:tc>
      </w:tr>
      <w:tr w:rsidR="000C5B01">
        <w:tc>
          <w:tcPr>
            <w:tcW w:w="288" w:type="dxa"/>
          </w:tcPr>
          <w:p w:rsidR="000C5B01" w:rsidRDefault="000C5B01">
            <w:pPr>
              <w:pStyle w:val="ByReference"/>
            </w:pPr>
          </w:p>
        </w:tc>
        <w:tc>
          <w:tcPr>
            <w:tcW w:w="1440" w:type="dxa"/>
          </w:tcPr>
          <w:p w:rsidR="000C5B01" w:rsidRDefault="003211AD">
            <w:pPr>
              <w:pStyle w:val="ByReference"/>
            </w:pPr>
            <w:r>
              <w:t>52.228-15</w:t>
            </w:r>
          </w:p>
        </w:tc>
        <w:tc>
          <w:tcPr>
            <w:tcW w:w="6192" w:type="dxa"/>
          </w:tcPr>
          <w:p w:rsidR="000C5B01" w:rsidRDefault="003211AD">
            <w:pPr>
              <w:pStyle w:val="ByReference"/>
            </w:pPr>
            <w:r>
              <w:t>PERFORMANCE AND PAYMENT BONDS—CONSTRUCTION</w:t>
            </w:r>
          </w:p>
        </w:tc>
        <w:tc>
          <w:tcPr>
            <w:tcW w:w="1440" w:type="dxa"/>
          </w:tcPr>
          <w:p w:rsidR="000C5B01" w:rsidRDefault="003211AD">
            <w:pPr>
              <w:pStyle w:val="ByReference"/>
            </w:pPr>
            <w:r>
              <w:t>OCT 2010</w:t>
            </w:r>
          </w:p>
        </w:tc>
      </w:tr>
      <w:tr w:rsidR="000C5B01">
        <w:tc>
          <w:tcPr>
            <w:tcW w:w="288" w:type="dxa"/>
          </w:tcPr>
          <w:p w:rsidR="000C5B01" w:rsidRDefault="000C5B01">
            <w:pPr>
              <w:pStyle w:val="ByReference"/>
            </w:pPr>
          </w:p>
        </w:tc>
        <w:tc>
          <w:tcPr>
            <w:tcW w:w="1440" w:type="dxa"/>
          </w:tcPr>
          <w:p w:rsidR="000C5B01" w:rsidRDefault="003211AD">
            <w:pPr>
              <w:pStyle w:val="ByReference"/>
            </w:pPr>
            <w:r>
              <w:t>52.229-3</w:t>
            </w:r>
          </w:p>
        </w:tc>
        <w:tc>
          <w:tcPr>
            <w:tcW w:w="6192" w:type="dxa"/>
          </w:tcPr>
          <w:p w:rsidR="000C5B01" w:rsidRDefault="003211AD">
            <w:pPr>
              <w:pStyle w:val="ByReference"/>
            </w:pPr>
            <w:r>
              <w:t>FEDERAL, STATE, AND LOCAL TAXES</w:t>
            </w:r>
          </w:p>
        </w:tc>
        <w:tc>
          <w:tcPr>
            <w:tcW w:w="1440" w:type="dxa"/>
          </w:tcPr>
          <w:p w:rsidR="000C5B01" w:rsidRDefault="003211AD">
            <w:pPr>
              <w:pStyle w:val="ByReference"/>
            </w:pPr>
            <w:r>
              <w:t>FEB 2013</w:t>
            </w:r>
          </w:p>
        </w:tc>
      </w:tr>
      <w:tr w:rsidR="000C5B01">
        <w:tc>
          <w:tcPr>
            <w:tcW w:w="288" w:type="dxa"/>
          </w:tcPr>
          <w:p w:rsidR="000C5B01" w:rsidRDefault="000C5B01">
            <w:pPr>
              <w:pStyle w:val="ByReference"/>
            </w:pPr>
          </w:p>
        </w:tc>
        <w:tc>
          <w:tcPr>
            <w:tcW w:w="1440" w:type="dxa"/>
          </w:tcPr>
          <w:p w:rsidR="000C5B01" w:rsidRDefault="003211AD">
            <w:pPr>
              <w:pStyle w:val="ByReference"/>
            </w:pPr>
            <w:r>
              <w:t>52.232-5</w:t>
            </w:r>
          </w:p>
        </w:tc>
        <w:tc>
          <w:tcPr>
            <w:tcW w:w="6192" w:type="dxa"/>
          </w:tcPr>
          <w:p w:rsidR="000C5B01" w:rsidRDefault="003211AD">
            <w:pPr>
              <w:pStyle w:val="ByReference"/>
            </w:pPr>
            <w:r>
              <w:t>PAYMENTS UNDER FIXED-PRICE CONSTRUCTION CONTRACTS</w:t>
            </w:r>
          </w:p>
        </w:tc>
        <w:tc>
          <w:tcPr>
            <w:tcW w:w="1440" w:type="dxa"/>
          </w:tcPr>
          <w:p w:rsidR="000C5B01" w:rsidRDefault="003211AD">
            <w:pPr>
              <w:pStyle w:val="ByReference"/>
            </w:pPr>
            <w:r>
              <w:t>MAY 2014</w:t>
            </w:r>
          </w:p>
        </w:tc>
      </w:tr>
      <w:tr w:rsidR="000C5B01">
        <w:tc>
          <w:tcPr>
            <w:tcW w:w="288" w:type="dxa"/>
          </w:tcPr>
          <w:p w:rsidR="000C5B01" w:rsidRDefault="000C5B01">
            <w:pPr>
              <w:pStyle w:val="ByReference"/>
            </w:pPr>
          </w:p>
        </w:tc>
        <w:tc>
          <w:tcPr>
            <w:tcW w:w="1440" w:type="dxa"/>
          </w:tcPr>
          <w:p w:rsidR="000C5B01" w:rsidRDefault="003211AD">
            <w:pPr>
              <w:pStyle w:val="ByReference"/>
            </w:pPr>
            <w:r>
              <w:t>52.232-17</w:t>
            </w:r>
          </w:p>
        </w:tc>
        <w:tc>
          <w:tcPr>
            <w:tcW w:w="6192" w:type="dxa"/>
          </w:tcPr>
          <w:p w:rsidR="000C5B01" w:rsidRDefault="003211AD">
            <w:pPr>
              <w:pStyle w:val="ByReference"/>
            </w:pPr>
            <w:r>
              <w:t>INTEREST</w:t>
            </w:r>
          </w:p>
        </w:tc>
        <w:tc>
          <w:tcPr>
            <w:tcW w:w="1440" w:type="dxa"/>
          </w:tcPr>
          <w:p w:rsidR="000C5B01" w:rsidRDefault="003211AD">
            <w:pPr>
              <w:pStyle w:val="ByReference"/>
            </w:pPr>
            <w:r>
              <w:t>MAY 2014</w:t>
            </w:r>
          </w:p>
        </w:tc>
      </w:tr>
      <w:tr w:rsidR="000C5B01">
        <w:tc>
          <w:tcPr>
            <w:tcW w:w="288" w:type="dxa"/>
          </w:tcPr>
          <w:p w:rsidR="000C5B01" w:rsidRDefault="000C5B01">
            <w:pPr>
              <w:pStyle w:val="ByReference"/>
            </w:pPr>
          </w:p>
        </w:tc>
        <w:tc>
          <w:tcPr>
            <w:tcW w:w="1440" w:type="dxa"/>
          </w:tcPr>
          <w:p w:rsidR="000C5B01" w:rsidRDefault="003211AD">
            <w:pPr>
              <w:pStyle w:val="ByReference"/>
            </w:pPr>
            <w:r>
              <w:t>52.232-27</w:t>
            </w:r>
          </w:p>
        </w:tc>
        <w:tc>
          <w:tcPr>
            <w:tcW w:w="6192" w:type="dxa"/>
          </w:tcPr>
          <w:p w:rsidR="000C5B01" w:rsidRDefault="003211AD">
            <w:pPr>
              <w:pStyle w:val="ByReference"/>
            </w:pPr>
            <w:r>
              <w:t>PROMPT PAYMENT FOR CONSTRUCTION CONTRACTS</w:t>
            </w:r>
          </w:p>
        </w:tc>
        <w:tc>
          <w:tcPr>
            <w:tcW w:w="1440" w:type="dxa"/>
          </w:tcPr>
          <w:p w:rsidR="000C5B01" w:rsidRDefault="003211AD">
            <w:pPr>
              <w:pStyle w:val="ByReference"/>
            </w:pPr>
            <w:r>
              <w:t>MAY 2014</w:t>
            </w:r>
          </w:p>
        </w:tc>
      </w:tr>
      <w:tr w:rsidR="000C5B01">
        <w:tc>
          <w:tcPr>
            <w:tcW w:w="288" w:type="dxa"/>
          </w:tcPr>
          <w:p w:rsidR="000C5B01" w:rsidRDefault="000C5B01">
            <w:pPr>
              <w:pStyle w:val="ByReference"/>
            </w:pPr>
          </w:p>
        </w:tc>
        <w:tc>
          <w:tcPr>
            <w:tcW w:w="1440" w:type="dxa"/>
          </w:tcPr>
          <w:p w:rsidR="000C5B01" w:rsidRDefault="003211AD">
            <w:pPr>
              <w:pStyle w:val="ByReference"/>
            </w:pPr>
            <w:r>
              <w:t>52.232-34</w:t>
            </w:r>
          </w:p>
        </w:tc>
        <w:tc>
          <w:tcPr>
            <w:tcW w:w="6192" w:type="dxa"/>
          </w:tcPr>
          <w:p w:rsidR="000C5B01" w:rsidRDefault="003211AD">
            <w:pPr>
              <w:pStyle w:val="ByReference"/>
            </w:pPr>
            <w:r>
              <w:t>PAYMENT BY ELECTRONIC FUNDS TRANSFER—OTHER THAN SYSTEM FOR AWARD MANAGEMENT</w:t>
            </w:r>
          </w:p>
        </w:tc>
        <w:tc>
          <w:tcPr>
            <w:tcW w:w="1440" w:type="dxa"/>
          </w:tcPr>
          <w:p w:rsidR="000C5B01" w:rsidRDefault="003211AD">
            <w:pPr>
              <w:pStyle w:val="ByReference"/>
            </w:pPr>
            <w:r>
              <w:t>JUL 2013</w:t>
            </w:r>
          </w:p>
        </w:tc>
      </w:tr>
      <w:tr w:rsidR="000C5B01">
        <w:tc>
          <w:tcPr>
            <w:tcW w:w="288" w:type="dxa"/>
          </w:tcPr>
          <w:p w:rsidR="000C5B01" w:rsidRDefault="000C5B01">
            <w:pPr>
              <w:pStyle w:val="ByReference"/>
            </w:pPr>
          </w:p>
        </w:tc>
        <w:tc>
          <w:tcPr>
            <w:tcW w:w="1440" w:type="dxa"/>
          </w:tcPr>
          <w:p w:rsidR="000C5B01" w:rsidRDefault="003211AD">
            <w:pPr>
              <w:pStyle w:val="ByReference"/>
            </w:pPr>
            <w:r>
              <w:t>52.232-39</w:t>
            </w:r>
          </w:p>
        </w:tc>
        <w:tc>
          <w:tcPr>
            <w:tcW w:w="6192" w:type="dxa"/>
          </w:tcPr>
          <w:p w:rsidR="000C5B01" w:rsidRDefault="003211AD">
            <w:pPr>
              <w:pStyle w:val="ByReference"/>
            </w:pPr>
            <w:r>
              <w:t>UNENFORCEABILITY OF UNAUTHORIZED OBLIGATIONS</w:t>
            </w:r>
          </w:p>
        </w:tc>
        <w:tc>
          <w:tcPr>
            <w:tcW w:w="1440" w:type="dxa"/>
          </w:tcPr>
          <w:p w:rsidR="000C5B01" w:rsidRDefault="003211AD">
            <w:pPr>
              <w:pStyle w:val="ByReference"/>
            </w:pPr>
            <w:r>
              <w:t>JUN 2013</w:t>
            </w:r>
          </w:p>
        </w:tc>
      </w:tr>
      <w:tr w:rsidR="000C5B01">
        <w:tc>
          <w:tcPr>
            <w:tcW w:w="288" w:type="dxa"/>
          </w:tcPr>
          <w:p w:rsidR="000C5B01" w:rsidRDefault="000C5B01">
            <w:pPr>
              <w:pStyle w:val="ByReference"/>
            </w:pPr>
          </w:p>
        </w:tc>
        <w:tc>
          <w:tcPr>
            <w:tcW w:w="1440" w:type="dxa"/>
          </w:tcPr>
          <w:p w:rsidR="000C5B01" w:rsidRDefault="003211AD">
            <w:pPr>
              <w:pStyle w:val="ByReference"/>
            </w:pPr>
            <w:r>
              <w:t>52.232-40</w:t>
            </w:r>
          </w:p>
        </w:tc>
        <w:tc>
          <w:tcPr>
            <w:tcW w:w="6192" w:type="dxa"/>
          </w:tcPr>
          <w:p w:rsidR="000C5B01" w:rsidRDefault="003211AD">
            <w:pPr>
              <w:pStyle w:val="ByReference"/>
            </w:pPr>
            <w:r>
              <w:t>PROVIDING ACCELERATED PAYMENTS TO SMALL BUSINESS SUBCONTRACTORS</w:t>
            </w:r>
          </w:p>
        </w:tc>
        <w:tc>
          <w:tcPr>
            <w:tcW w:w="1440" w:type="dxa"/>
          </w:tcPr>
          <w:p w:rsidR="000C5B01" w:rsidRDefault="003211AD">
            <w:pPr>
              <w:pStyle w:val="ByReference"/>
            </w:pPr>
            <w:r>
              <w:t>DEC 2013</w:t>
            </w:r>
          </w:p>
        </w:tc>
      </w:tr>
      <w:tr w:rsidR="000C5B01">
        <w:tc>
          <w:tcPr>
            <w:tcW w:w="288" w:type="dxa"/>
          </w:tcPr>
          <w:p w:rsidR="000C5B01" w:rsidRDefault="000C5B01">
            <w:pPr>
              <w:pStyle w:val="ByReference"/>
            </w:pPr>
          </w:p>
        </w:tc>
        <w:tc>
          <w:tcPr>
            <w:tcW w:w="1440" w:type="dxa"/>
          </w:tcPr>
          <w:p w:rsidR="000C5B01" w:rsidRDefault="003211AD">
            <w:pPr>
              <w:pStyle w:val="ByReference"/>
            </w:pPr>
            <w:r>
              <w:t>52.233-1</w:t>
            </w:r>
          </w:p>
        </w:tc>
        <w:tc>
          <w:tcPr>
            <w:tcW w:w="6192" w:type="dxa"/>
          </w:tcPr>
          <w:p w:rsidR="000C5B01" w:rsidRDefault="003211AD">
            <w:pPr>
              <w:pStyle w:val="ByReference"/>
            </w:pPr>
            <w:r>
              <w:t>DISPUTES ALTERNATE I (DEC 1991)</w:t>
            </w:r>
          </w:p>
        </w:tc>
        <w:tc>
          <w:tcPr>
            <w:tcW w:w="1440" w:type="dxa"/>
          </w:tcPr>
          <w:p w:rsidR="000C5B01" w:rsidRDefault="003211AD">
            <w:pPr>
              <w:pStyle w:val="ByReference"/>
            </w:pPr>
            <w:r>
              <w:t>MAY 2014</w:t>
            </w:r>
          </w:p>
        </w:tc>
      </w:tr>
      <w:tr w:rsidR="000C5B01">
        <w:tc>
          <w:tcPr>
            <w:tcW w:w="288" w:type="dxa"/>
          </w:tcPr>
          <w:p w:rsidR="000C5B01" w:rsidRDefault="000C5B01">
            <w:pPr>
              <w:pStyle w:val="ByReference"/>
            </w:pPr>
          </w:p>
        </w:tc>
        <w:tc>
          <w:tcPr>
            <w:tcW w:w="1440" w:type="dxa"/>
          </w:tcPr>
          <w:p w:rsidR="000C5B01" w:rsidRDefault="003211AD">
            <w:pPr>
              <w:pStyle w:val="ByReference"/>
            </w:pPr>
            <w:r>
              <w:t>52.233-3</w:t>
            </w:r>
          </w:p>
        </w:tc>
        <w:tc>
          <w:tcPr>
            <w:tcW w:w="6192" w:type="dxa"/>
          </w:tcPr>
          <w:p w:rsidR="000C5B01" w:rsidRDefault="003211AD">
            <w:pPr>
              <w:pStyle w:val="ByReference"/>
            </w:pPr>
            <w:r>
              <w:t>PROTEST AFTER AWARD</w:t>
            </w:r>
          </w:p>
        </w:tc>
        <w:tc>
          <w:tcPr>
            <w:tcW w:w="1440" w:type="dxa"/>
          </w:tcPr>
          <w:p w:rsidR="000C5B01" w:rsidRDefault="003211AD">
            <w:pPr>
              <w:pStyle w:val="ByReference"/>
            </w:pPr>
            <w:r>
              <w:t>AUG 1996</w:t>
            </w:r>
          </w:p>
        </w:tc>
      </w:tr>
      <w:tr w:rsidR="000C5B01">
        <w:tc>
          <w:tcPr>
            <w:tcW w:w="288" w:type="dxa"/>
          </w:tcPr>
          <w:p w:rsidR="000C5B01" w:rsidRDefault="000C5B01">
            <w:pPr>
              <w:pStyle w:val="ByReference"/>
            </w:pPr>
          </w:p>
        </w:tc>
        <w:tc>
          <w:tcPr>
            <w:tcW w:w="1440" w:type="dxa"/>
          </w:tcPr>
          <w:p w:rsidR="000C5B01" w:rsidRDefault="003211AD">
            <w:pPr>
              <w:pStyle w:val="ByReference"/>
            </w:pPr>
            <w:r>
              <w:t>52.233-4</w:t>
            </w:r>
          </w:p>
        </w:tc>
        <w:tc>
          <w:tcPr>
            <w:tcW w:w="6192" w:type="dxa"/>
          </w:tcPr>
          <w:p w:rsidR="000C5B01" w:rsidRDefault="003211AD">
            <w:pPr>
              <w:pStyle w:val="ByReference"/>
            </w:pPr>
            <w:r>
              <w:t>APPLICABLE LAW FOR BREACH OF CONTRACT CLAIM</w:t>
            </w:r>
          </w:p>
        </w:tc>
        <w:tc>
          <w:tcPr>
            <w:tcW w:w="1440" w:type="dxa"/>
          </w:tcPr>
          <w:p w:rsidR="000C5B01" w:rsidRDefault="003211AD">
            <w:pPr>
              <w:pStyle w:val="ByReference"/>
            </w:pPr>
            <w:r>
              <w:t>OCT 2004</w:t>
            </w:r>
          </w:p>
        </w:tc>
      </w:tr>
      <w:tr w:rsidR="000C5B01">
        <w:tc>
          <w:tcPr>
            <w:tcW w:w="288" w:type="dxa"/>
          </w:tcPr>
          <w:p w:rsidR="000C5B01" w:rsidRDefault="000C5B01">
            <w:pPr>
              <w:pStyle w:val="ByReference"/>
            </w:pPr>
          </w:p>
        </w:tc>
        <w:tc>
          <w:tcPr>
            <w:tcW w:w="1440" w:type="dxa"/>
          </w:tcPr>
          <w:p w:rsidR="000C5B01" w:rsidRDefault="003211AD">
            <w:pPr>
              <w:pStyle w:val="ByReference"/>
            </w:pPr>
            <w:r>
              <w:t>52.236-2</w:t>
            </w:r>
          </w:p>
        </w:tc>
        <w:tc>
          <w:tcPr>
            <w:tcW w:w="6192" w:type="dxa"/>
          </w:tcPr>
          <w:p w:rsidR="000C5B01" w:rsidRDefault="003211AD">
            <w:pPr>
              <w:pStyle w:val="ByReference"/>
            </w:pPr>
            <w:r>
              <w:t>DIFFERING SITE CONDITIONS</w:t>
            </w:r>
          </w:p>
        </w:tc>
        <w:tc>
          <w:tcPr>
            <w:tcW w:w="1440" w:type="dxa"/>
          </w:tcPr>
          <w:p w:rsidR="000C5B01" w:rsidRDefault="003211AD">
            <w:pPr>
              <w:pStyle w:val="ByReference"/>
            </w:pPr>
            <w:r>
              <w:t>APR 1984</w:t>
            </w:r>
          </w:p>
        </w:tc>
      </w:tr>
      <w:tr w:rsidR="000C5B01">
        <w:tc>
          <w:tcPr>
            <w:tcW w:w="288" w:type="dxa"/>
          </w:tcPr>
          <w:p w:rsidR="000C5B01" w:rsidRDefault="000C5B01">
            <w:pPr>
              <w:pStyle w:val="ByReference"/>
            </w:pPr>
          </w:p>
        </w:tc>
        <w:tc>
          <w:tcPr>
            <w:tcW w:w="1440" w:type="dxa"/>
          </w:tcPr>
          <w:p w:rsidR="000C5B01" w:rsidRDefault="003211AD">
            <w:pPr>
              <w:pStyle w:val="ByReference"/>
            </w:pPr>
            <w:r>
              <w:t>52.236-3</w:t>
            </w:r>
          </w:p>
        </w:tc>
        <w:tc>
          <w:tcPr>
            <w:tcW w:w="6192" w:type="dxa"/>
          </w:tcPr>
          <w:p w:rsidR="000C5B01" w:rsidRDefault="003211AD">
            <w:pPr>
              <w:pStyle w:val="ByReference"/>
            </w:pPr>
            <w:r>
              <w:t>SITE INVESTIGATION AND CONDITIONS AFFECTING THE WORK</w:t>
            </w:r>
          </w:p>
        </w:tc>
        <w:tc>
          <w:tcPr>
            <w:tcW w:w="1440" w:type="dxa"/>
          </w:tcPr>
          <w:p w:rsidR="000C5B01" w:rsidRDefault="003211AD">
            <w:pPr>
              <w:pStyle w:val="ByReference"/>
            </w:pPr>
            <w:r>
              <w:t>APR 1984</w:t>
            </w:r>
          </w:p>
        </w:tc>
      </w:tr>
      <w:tr w:rsidR="000C5B01">
        <w:tc>
          <w:tcPr>
            <w:tcW w:w="288" w:type="dxa"/>
          </w:tcPr>
          <w:p w:rsidR="000C5B01" w:rsidRDefault="000C5B01">
            <w:pPr>
              <w:pStyle w:val="ByReference"/>
            </w:pPr>
          </w:p>
        </w:tc>
        <w:tc>
          <w:tcPr>
            <w:tcW w:w="1440" w:type="dxa"/>
          </w:tcPr>
          <w:p w:rsidR="000C5B01" w:rsidRDefault="003211AD">
            <w:pPr>
              <w:pStyle w:val="ByReference"/>
            </w:pPr>
            <w:r>
              <w:t>52.236-5</w:t>
            </w:r>
          </w:p>
        </w:tc>
        <w:tc>
          <w:tcPr>
            <w:tcW w:w="6192" w:type="dxa"/>
          </w:tcPr>
          <w:p w:rsidR="000C5B01" w:rsidRDefault="003211AD">
            <w:pPr>
              <w:pStyle w:val="ByReference"/>
            </w:pPr>
            <w:r>
              <w:t>MATERIAL AND WORKMANSHIP</w:t>
            </w:r>
          </w:p>
        </w:tc>
        <w:tc>
          <w:tcPr>
            <w:tcW w:w="1440" w:type="dxa"/>
          </w:tcPr>
          <w:p w:rsidR="000C5B01" w:rsidRDefault="003211AD">
            <w:pPr>
              <w:pStyle w:val="ByReference"/>
            </w:pPr>
            <w:r>
              <w:t>APR 1984</w:t>
            </w:r>
          </w:p>
        </w:tc>
      </w:tr>
      <w:tr w:rsidR="000C5B01">
        <w:tc>
          <w:tcPr>
            <w:tcW w:w="288" w:type="dxa"/>
          </w:tcPr>
          <w:p w:rsidR="000C5B01" w:rsidRDefault="000C5B01">
            <w:pPr>
              <w:pStyle w:val="ByReference"/>
            </w:pPr>
          </w:p>
        </w:tc>
        <w:tc>
          <w:tcPr>
            <w:tcW w:w="1440" w:type="dxa"/>
          </w:tcPr>
          <w:p w:rsidR="000C5B01" w:rsidRDefault="003211AD">
            <w:pPr>
              <w:pStyle w:val="ByReference"/>
            </w:pPr>
            <w:r>
              <w:t>52.236-6</w:t>
            </w:r>
          </w:p>
        </w:tc>
        <w:tc>
          <w:tcPr>
            <w:tcW w:w="6192" w:type="dxa"/>
          </w:tcPr>
          <w:p w:rsidR="000C5B01" w:rsidRDefault="003211AD">
            <w:pPr>
              <w:pStyle w:val="ByReference"/>
            </w:pPr>
            <w:r>
              <w:t>SUPERINTENDENCE BY THE CONTRACTOR</w:t>
            </w:r>
          </w:p>
        </w:tc>
        <w:tc>
          <w:tcPr>
            <w:tcW w:w="1440" w:type="dxa"/>
          </w:tcPr>
          <w:p w:rsidR="000C5B01" w:rsidRDefault="003211AD">
            <w:pPr>
              <w:pStyle w:val="ByReference"/>
            </w:pPr>
            <w:r>
              <w:t>APR 1984</w:t>
            </w:r>
          </w:p>
        </w:tc>
      </w:tr>
      <w:tr w:rsidR="000C5B01">
        <w:tc>
          <w:tcPr>
            <w:tcW w:w="288" w:type="dxa"/>
          </w:tcPr>
          <w:p w:rsidR="000C5B01" w:rsidRDefault="000C5B01">
            <w:pPr>
              <w:pStyle w:val="ByReference"/>
            </w:pPr>
          </w:p>
        </w:tc>
        <w:tc>
          <w:tcPr>
            <w:tcW w:w="1440" w:type="dxa"/>
          </w:tcPr>
          <w:p w:rsidR="000C5B01" w:rsidRDefault="003211AD">
            <w:pPr>
              <w:pStyle w:val="ByReference"/>
            </w:pPr>
            <w:r>
              <w:t>52.236-7</w:t>
            </w:r>
          </w:p>
        </w:tc>
        <w:tc>
          <w:tcPr>
            <w:tcW w:w="6192" w:type="dxa"/>
          </w:tcPr>
          <w:p w:rsidR="000C5B01" w:rsidRDefault="003211AD">
            <w:pPr>
              <w:pStyle w:val="ByReference"/>
            </w:pPr>
            <w:r>
              <w:t>PERMITS AND RESPONSIBILITIES</w:t>
            </w:r>
          </w:p>
        </w:tc>
        <w:tc>
          <w:tcPr>
            <w:tcW w:w="1440" w:type="dxa"/>
          </w:tcPr>
          <w:p w:rsidR="000C5B01" w:rsidRDefault="003211AD">
            <w:pPr>
              <w:pStyle w:val="ByReference"/>
            </w:pPr>
            <w:r>
              <w:t>NOV 1991</w:t>
            </w:r>
          </w:p>
        </w:tc>
      </w:tr>
      <w:tr w:rsidR="000C5B01">
        <w:tc>
          <w:tcPr>
            <w:tcW w:w="288" w:type="dxa"/>
          </w:tcPr>
          <w:p w:rsidR="000C5B01" w:rsidRDefault="000C5B01">
            <w:pPr>
              <w:pStyle w:val="ByReference"/>
            </w:pPr>
          </w:p>
        </w:tc>
        <w:tc>
          <w:tcPr>
            <w:tcW w:w="1440" w:type="dxa"/>
          </w:tcPr>
          <w:p w:rsidR="000C5B01" w:rsidRDefault="003211AD">
            <w:pPr>
              <w:pStyle w:val="ByReference"/>
            </w:pPr>
            <w:r>
              <w:t>52.236-8</w:t>
            </w:r>
          </w:p>
        </w:tc>
        <w:tc>
          <w:tcPr>
            <w:tcW w:w="6192" w:type="dxa"/>
          </w:tcPr>
          <w:p w:rsidR="000C5B01" w:rsidRDefault="003211AD">
            <w:pPr>
              <w:pStyle w:val="ByReference"/>
            </w:pPr>
            <w:r>
              <w:t>OTHER CONTRACTS</w:t>
            </w:r>
          </w:p>
        </w:tc>
        <w:tc>
          <w:tcPr>
            <w:tcW w:w="1440" w:type="dxa"/>
          </w:tcPr>
          <w:p w:rsidR="000C5B01" w:rsidRDefault="003211AD">
            <w:pPr>
              <w:pStyle w:val="ByReference"/>
            </w:pPr>
            <w:r>
              <w:t>APR 1984</w:t>
            </w:r>
          </w:p>
        </w:tc>
      </w:tr>
      <w:tr w:rsidR="000C5B01">
        <w:tc>
          <w:tcPr>
            <w:tcW w:w="288" w:type="dxa"/>
          </w:tcPr>
          <w:p w:rsidR="000C5B01" w:rsidRDefault="000C5B01">
            <w:pPr>
              <w:pStyle w:val="ByReference"/>
            </w:pPr>
          </w:p>
        </w:tc>
        <w:tc>
          <w:tcPr>
            <w:tcW w:w="1440" w:type="dxa"/>
          </w:tcPr>
          <w:p w:rsidR="000C5B01" w:rsidRDefault="003211AD">
            <w:pPr>
              <w:pStyle w:val="ByReference"/>
            </w:pPr>
            <w:r>
              <w:t>52.236-9</w:t>
            </w:r>
          </w:p>
        </w:tc>
        <w:tc>
          <w:tcPr>
            <w:tcW w:w="6192" w:type="dxa"/>
          </w:tcPr>
          <w:p w:rsidR="000C5B01" w:rsidRDefault="003211AD">
            <w:pPr>
              <w:pStyle w:val="ByReference"/>
            </w:pPr>
            <w:r>
              <w:t>PROTECTION OF EXISTING VEGETATION, STRUCTURES, EQUIPMENT, UTILITIES, AND IMPROVEMENTS</w:t>
            </w:r>
          </w:p>
        </w:tc>
        <w:tc>
          <w:tcPr>
            <w:tcW w:w="1440" w:type="dxa"/>
          </w:tcPr>
          <w:p w:rsidR="000C5B01" w:rsidRDefault="003211AD">
            <w:pPr>
              <w:pStyle w:val="ByReference"/>
            </w:pPr>
            <w:r>
              <w:t>APR 1984</w:t>
            </w:r>
          </w:p>
        </w:tc>
      </w:tr>
      <w:tr w:rsidR="000C5B01">
        <w:tc>
          <w:tcPr>
            <w:tcW w:w="288" w:type="dxa"/>
          </w:tcPr>
          <w:p w:rsidR="000C5B01" w:rsidRDefault="000C5B01">
            <w:pPr>
              <w:pStyle w:val="ByReference"/>
            </w:pPr>
          </w:p>
        </w:tc>
        <w:tc>
          <w:tcPr>
            <w:tcW w:w="1440" w:type="dxa"/>
          </w:tcPr>
          <w:p w:rsidR="000C5B01" w:rsidRDefault="003211AD">
            <w:pPr>
              <w:pStyle w:val="ByReference"/>
            </w:pPr>
            <w:r>
              <w:t>52.236-10</w:t>
            </w:r>
          </w:p>
        </w:tc>
        <w:tc>
          <w:tcPr>
            <w:tcW w:w="6192" w:type="dxa"/>
          </w:tcPr>
          <w:p w:rsidR="000C5B01" w:rsidRDefault="003211AD">
            <w:pPr>
              <w:pStyle w:val="ByReference"/>
            </w:pPr>
            <w:r>
              <w:t>OPERATIONS AND STORAGE AREAS</w:t>
            </w:r>
          </w:p>
        </w:tc>
        <w:tc>
          <w:tcPr>
            <w:tcW w:w="1440" w:type="dxa"/>
          </w:tcPr>
          <w:p w:rsidR="000C5B01" w:rsidRDefault="003211AD">
            <w:pPr>
              <w:pStyle w:val="ByReference"/>
            </w:pPr>
            <w:r>
              <w:t>APR 1984</w:t>
            </w:r>
          </w:p>
        </w:tc>
      </w:tr>
      <w:tr w:rsidR="000C5B01">
        <w:tc>
          <w:tcPr>
            <w:tcW w:w="288" w:type="dxa"/>
          </w:tcPr>
          <w:p w:rsidR="000C5B01" w:rsidRDefault="000C5B01">
            <w:pPr>
              <w:pStyle w:val="ByReference"/>
            </w:pPr>
          </w:p>
        </w:tc>
        <w:tc>
          <w:tcPr>
            <w:tcW w:w="1440" w:type="dxa"/>
          </w:tcPr>
          <w:p w:rsidR="000C5B01" w:rsidRDefault="003211AD">
            <w:pPr>
              <w:pStyle w:val="ByReference"/>
            </w:pPr>
            <w:r>
              <w:t>52.236-11</w:t>
            </w:r>
          </w:p>
        </w:tc>
        <w:tc>
          <w:tcPr>
            <w:tcW w:w="6192" w:type="dxa"/>
          </w:tcPr>
          <w:p w:rsidR="000C5B01" w:rsidRDefault="003211AD">
            <w:pPr>
              <w:pStyle w:val="ByReference"/>
            </w:pPr>
            <w:r>
              <w:t>USE AND POSSESSION PRIOR TO COMPLETION</w:t>
            </w:r>
          </w:p>
        </w:tc>
        <w:tc>
          <w:tcPr>
            <w:tcW w:w="1440" w:type="dxa"/>
          </w:tcPr>
          <w:p w:rsidR="000C5B01" w:rsidRDefault="003211AD">
            <w:pPr>
              <w:pStyle w:val="ByReference"/>
            </w:pPr>
            <w:r>
              <w:t>APR 1984</w:t>
            </w:r>
          </w:p>
        </w:tc>
      </w:tr>
      <w:tr w:rsidR="000C5B01">
        <w:tc>
          <w:tcPr>
            <w:tcW w:w="288" w:type="dxa"/>
          </w:tcPr>
          <w:p w:rsidR="000C5B01" w:rsidRDefault="000C5B01">
            <w:pPr>
              <w:pStyle w:val="ByReference"/>
            </w:pPr>
          </w:p>
        </w:tc>
        <w:tc>
          <w:tcPr>
            <w:tcW w:w="1440" w:type="dxa"/>
          </w:tcPr>
          <w:p w:rsidR="000C5B01" w:rsidRDefault="003211AD">
            <w:pPr>
              <w:pStyle w:val="ByReference"/>
            </w:pPr>
            <w:r>
              <w:t>52.236-12</w:t>
            </w:r>
          </w:p>
        </w:tc>
        <w:tc>
          <w:tcPr>
            <w:tcW w:w="6192" w:type="dxa"/>
          </w:tcPr>
          <w:p w:rsidR="000C5B01" w:rsidRDefault="003211AD">
            <w:pPr>
              <w:pStyle w:val="ByReference"/>
            </w:pPr>
            <w:r>
              <w:t>CLEANING UP</w:t>
            </w:r>
          </w:p>
        </w:tc>
        <w:tc>
          <w:tcPr>
            <w:tcW w:w="1440" w:type="dxa"/>
          </w:tcPr>
          <w:p w:rsidR="000C5B01" w:rsidRDefault="003211AD">
            <w:pPr>
              <w:pStyle w:val="ByReference"/>
            </w:pPr>
            <w:r>
              <w:t>APR 1984</w:t>
            </w:r>
          </w:p>
        </w:tc>
      </w:tr>
      <w:tr w:rsidR="000C5B01">
        <w:tc>
          <w:tcPr>
            <w:tcW w:w="288" w:type="dxa"/>
          </w:tcPr>
          <w:p w:rsidR="000C5B01" w:rsidRDefault="000C5B01">
            <w:pPr>
              <w:pStyle w:val="ByReference"/>
            </w:pPr>
          </w:p>
        </w:tc>
        <w:tc>
          <w:tcPr>
            <w:tcW w:w="1440" w:type="dxa"/>
          </w:tcPr>
          <w:p w:rsidR="000C5B01" w:rsidRDefault="003211AD">
            <w:pPr>
              <w:pStyle w:val="ByReference"/>
            </w:pPr>
            <w:r>
              <w:t>52.236-13</w:t>
            </w:r>
          </w:p>
        </w:tc>
        <w:tc>
          <w:tcPr>
            <w:tcW w:w="6192" w:type="dxa"/>
          </w:tcPr>
          <w:p w:rsidR="000C5B01" w:rsidRDefault="003211AD">
            <w:pPr>
              <w:pStyle w:val="ByReference"/>
            </w:pPr>
            <w:r>
              <w:t>ACCIDENT PREVENTION</w:t>
            </w:r>
          </w:p>
        </w:tc>
        <w:tc>
          <w:tcPr>
            <w:tcW w:w="1440" w:type="dxa"/>
          </w:tcPr>
          <w:p w:rsidR="000C5B01" w:rsidRDefault="003211AD">
            <w:pPr>
              <w:pStyle w:val="ByReference"/>
            </w:pPr>
            <w:r>
              <w:t>NOV 1991</w:t>
            </w:r>
          </w:p>
        </w:tc>
      </w:tr>
      <w:tr w:rsidR="000C5B01">
        <w:tc>
          <w:tcPr>
            <w:tcW w:w="288" w:type="dxa"/>
          </w:tcPr>
          <w:p w:rsidR="000C5B01" w:rsidRDefault="000C5B01">
            <w:pPr>
              <w:pStyle w:val="ByReference"/>
            </w:pPr>
          </w:p>
        </w:tc>
        <w:tc>
          <w:tcPr>
            <w:tcW w:w="1440" w:type="dxa"/>
          </w:tcPr>
          <w:p w:rsidR="000C5B01" w:rsidRDefault="003211AD">
            <w:pPr>
              <w:pStyle w:val="ByReference"/>
            </w:pPr>
            <w:r>
              <w:t>52.236-14</w:t>
            </w:r>
          </w:p>
        </w:tc>
        <w:tc>
          <w:tcPr>
            <w:tcW w:w="6192" w:type="dxa"/>
          </w:tcPr>
          <w:p w:rsidR="000C5B01" w:rsidRDefault="003211AD">
            <w:pPr>
              <w:pStyle w:val="ByReference"/>
            </w:pPr>
            <w:r>
              <w:t>AVAILABILITY AND USE OF UTILITY SERVICES</w:t>
            </w:r>
          </w:p>
        </w:tc>
        <w:tc>
          <w:tcPr>
            <w:tcW w:w="1440" w:type="dxa"/>
          </w:tcPr>
          <w:p w:rsidR="000C5B01" w:rsidRDefault="003211AD">
            <w:pPr>
              <w:pStyle w:val="ByReference"/>
            </w:pPr>
            <w:r>
              <w:t>APR 1984</w:t>
            </w:r>
          </w:p>
        </w:tc>
      </w:tr>
      <w:tr w:rsidR="000C5B01">
        <w:tc>
          <w:tcPr>
            <w:tcW w:w="288" w:type="dxa"/>
          </w:tcPr>
          <w:p w:rsidR="000C5B01" w:rsidRDefault="003211AD">
            <w:pPr>
              <w:pStyle w:val="ByReference"/>
            </w:pPr>
            <w:r>
              <w:t>$</w:t>
            </w:r>
          </w:p>
        </w:tc>
        <w:tc>
          <w:tcPr>
            <w:tcW w:w="1440" w:type="dxa"/>
          </w:tcPr>
          <w:p w:rsidR="000C5B01" w:rsidRDefault="003211AD">
            <w:pPr>
              <w:pStyle w:val="ByReference"/>
            </w:pPr>
            <w:r>
              <w:t>52.236-15</w:t>
            </w:r>
          </w:p>
        </w:tc>
        <w:tc>
          <w:tcPr>
            <w:tcW w:w="6192" w:type="dxa"/>
          </w:tcPr>
          <w:p w:rsidR="000C5B01" w:rsidRDefault="003211AD">
            <w:pPr>
              <w:pStyle w:val="ByReference"/>
            </w:pPr>
            <w:r>
              <w:t>SCHEDULES FOR CONSTRUCTION CONTRACTS</w:t>
            </w:r>
          </w:p>
        </w:tc>
        <w:tc>
          <w:tcPr>
            <w:tcW w:w="1440" w:type="dxa"/>
          </w:tcPr>
          <w:p w:rsidR="000C5B01" w:rsidRDefault="003211AD">
            <w:pPr>
              <w:pStyle w:val="ByReference"/>
            </w:pPr>
            <w:r>
              <w:t>APR 1984</w:t>
            </w:r>
          </w:p>
        </w:tc>
      </w:tr>
      <w:tr w:rsidR="000C5B01">
        <w:tc>
          <w:tcPr>
            <w:tcW w:w="288" w:type="dxa"/>
          </w:tcPr>
          <w:p w:rsidR="000C5B01" w:rsidRDefault="000C5B01">
            <w:pPr>
              <w:pStyle w:val="ByReference"/>
            </w:pPr>
          </w:p>
        </w:tc>
        <w:tc>
          <w:tcPr>
            <w:tcW w:w="1440" w:type="dxa"/>
          </w:tcPr>
          <w:p w:rsidR="000C5B01" w:rsidRDefault="003211AD">
            <w:pPr>
              <w:pStyle w:val="ByReference"/>
            </w:pPr>
            <w:r>
              <w:t>52.236-16</w:t>
            </w:r>
          </w:p>
        </w:tc>
        <w:tc>
          <w:tcPr>
            <w:tcW w:w="6192" w:type="dxa"/>
          </w:tcPr>
          <w:p w:rsidR="000C5B01" w:rsidRDefault="003211AD">
            <w:pPr>
              <w:pStyle w:val="ByReference"/>
            </w:pPr>
            <w:r>
              <w:t>QUANTITY SURVEYS ALTERNATE I (APR 1984)</w:t>
            </w:r>
          </w:p>
        </w:tc>
        <w:tc>
          <w:tcPr>
            <w:tcW w:w="1440" w:type="dxa"/>
          </w:tcPr>
          <w:p w:rsidR="000C5B01" w:rsidRDefault="003211AD">
            <w:pPr>
              <w:pStyle w:val="ByReference"/>
            </w:pPr>
            <w:r>
              <w:t>APR 1984</w:t>
            </w:r>
          </w:p>
        </w:tc>
      </w:tr>
      <w:tr w:rsidR="000C5B01">
        <w:tc>
          <w:tcPr>
            <w:tcW w:w="288" w:type="dxa"/>
          </w:tcPr>
          <w:p w:rsidR="000C5B01" w:rsidRDefault="000C5B01">
            <w:pPr>
              <w:pStyle w:val="ByReference"/>
            </w:pPr>
          </w:p>
        </w:tc>
        <w:tc>
          <w:tcPr>
            <w:tcW w:w="1440" w:type="dxa"/>
          </w:tcPr>
          <w:p w:rsidR="000C5B01" w:rsidRDefault="003211AD">
            <w:pPr>
              <w:pStyle w:val="ByReference"/>
            </w:pPr>
            <w:r>
              <w:t>52.236-17</w:t>
            </w:r>
          </w:p>
        </w:tc>
        <w:tc>
          <w:tcPr>
            <w:tcW w:w="6192" w:type="dxa"/>
          </w:tcPr>
          <w:p w:rsidR="000C5B01" w:rsidRDefault="003211AD">
            <w:pPr>
              <w:pStyle w:val="ByReference"/>
            </w:pPr>
            <w:r>
              <w:t>LAYOUT OF WORK</w:t>
            </w:r>
          </w:p>
        </w:tc>
        <w:tc>
          <w:tcPr>
            <w:tcW w:w="1440" w:type="dxa"/>
          </w:tcPr>
          <w:p w:rsidR="000C5B01" w:rsidRDefault="003211AD">
            <w:pPr>
              <w:pStyle w:val="ByReference"/>
            </w:pPr>
            <w:r>
              <w:t>APR 1984</w:t>
            </w:r>
          </w:p>
        </w:tc>
      </w:tr>
      <w:tr w:rsidR="000C5B01">
        <w:tc>
          <w:tcPr>
            <w:tcW w:w="288" w:type="dxa"/>
          </w:tcPr>
          <w:p w:rsidR="000C5B01" w:rsidRDefault="000C5B01">
            <w:pPr>
              <w:pStyle w:val="ByReference"/>
            </w:pPr>
          </w:p>
        </w:tc>
        <w:tc>
          <w:tcPr>
            <w:tcW w:w="1440" w:type="dxa"/>
          </w:tcPr>
          <w:p w:rsidR="000C5B01" w:rsidRDefault="003211AD">
            <w:pPr>
              <w:pStyle w:val="ByReference"/>
            </w:pPr>
            <w:r>
              <w:t>52.242-13</w:t>
            </w:r>
          </w:p>
        </w:tc>
        <w:tc>
          <w:tcPr>
            <w:tcW w:w="6192" w:type="dxa"/>
          </w:tcPr>
          <w:p w:rsidR="000C5B01" w:rsidRDefault="003211AD">
            <w:pPr>
              <w:pStyle w:val="ByReference"/>
            </w:pPr>
            <w:r>
              <w:t>BANKRUPTCY</w:t>
            </w:r>
          </w:p>
        </w:tc>
        <w:tc>
          <w:tcPr>
            <w:tcW w:w="1440" w:type="dxa"/>
          </w:tcPr>
          <w:p w:rsidR="000C5B01" w:rsidRDefault="003211AD">
            <w:pPr>
              <w:pStyle w:val="ByReference"/>
            </w:pPr>
            <w:r>
              <w:t>JUL 1995</w:t>
            </w:r>
          </w:p>
        </w:tc>
      </w:tr>
      <w:tr w:rsidR="000C5B01">
        <w:tc>
          <w:tcPr>
            <w:tcW w:w="288" w:type="dxa"/>
          </w:tcPr>
          <w:p w:rsidR="000C5B01" w:rsidRDefault="000C5B01">
            <w:pPr>
              <w:pStyle w:val="ByReference"/>
            </w:pPr>
          </w:p>
        </w:tc>
        <w:tc>
          <w:tcPr>
            <w:tcW w:w="1440" w:type="dxa"/>
          </w:tcPr>
          <w:p w:rsidR="000C5B01" w:rsidRDefault="003211AD">
            <w:pPr>
              <w:pStyle w:val="ByReference"/>
            </w:pPr>
            <w:r>
              <w:t>52.242-14</w:t>
            </w:r>
          </w:p>
        </w:tc>
        <w:tc>
          <w:tcPr>
            <w:tcW w:w="6192" w:type="dxa"/>
          </w:tcPr>
          <w:p w:rsidR="000C5B01" w:rsidRDefault="003211AD">
            <w:pPr>
              <w:pStyle w:val="ByReference"/>
            </w:pPr>
            <w:r>
              <w:t>SUSPENSION OF WORK</w:t>
            </w:r>
          </w:p>
        </w:tc>
        <w:tc>
          <w:tcPr>
            <w:tcW w:w="1440" w:type="dxa"/>
          </w:tcPr>
          <w:p w:rsidR="000C5B01" w:rsidRDefault="003211AD">
            <w:pPr>
              <w:pStyle w:val="ByReference"/>
            </w:pPr>
            <w:r>
              <w:t>APR 1984</w:t>
            </w:r>
          </w:p>
        </w:tc>
      </w:tr>
      <w:tr w:rsidR="000C5B01">
        <w:tc>
          <w:tcPr>
            <w:tcW w:w="288" w:type="dxa"/>
          </w:tcPr>
          <w:p w:rsidR="000C5B01" w:rsidRDefault="000C5B01">
            <w:pPr>
              <w:pStyle w:val="ByReference"/>
            </w:pPr>
          </w:p>
        </w:tc>
        <w:tc>
          <w:tcPr>
            <w:tcW w:w="1440" w:type="dxa"/>
          </w:tcPr>
          <w:p w:rsidR="000C5B01" w:rsidRDefault="003211AD">
            <w:pPr>
              <w:pStyle w:val="ByReference"/>
            </w:pPr>
            <w:r>
              <w:t>52.243-4</w:t>
            </w:r>
          </w:p>
        </w:tc>
        <w:tc>
          <w:tcPr>
            <w:tcW w:w="6192" w:type="dxa"/>
          </w:tcPr>
          <w:p w:rsidR="000C5B01" w:rsidRDefault="003211AD">
            <w:pPr>
              <w:pStyle w:val="ByReference"/>
            </w:pPr>
            <w:r>
              <w:t>CHANGES</w:t>
            </w:r>
          </w:p>
        </w:tc>
        <w:tc>
          <w:tcPr>
            <w:tcW w:w="1440" w:type="dxa"/>
          </w:tcPr>
          <w:p w:rsidR="000C5B01" w:rsidRDefault="003211AD">
            <w:pPr>
              <w:pStyle w:val="ByReference"/>
            </w:pPr>
            <w:r>
              <w:t>JUN 2007</w:t>
            </w:r>
          </w:p>
        </w:tc>
      </w:tr>
      <w:tr w:rsidR="000C5B01">
        <w:tc>
          <w:tcPr>
            <w:tcW w:w="288" w:type="dxa"/>
          </w:tcPr>
          <w:p w:rsidR="000C5B01" w:rsidRDefault="000C5B01">
            <w:pPr>
              <w:pStyle w:val="ByReference"/>
            </w:pPr>
          </w:p>
        </w:tc>
        <w:tc>
          <w:tcPr>
            <w:tcW w:w="1440" w:type="dxa"/>
          </w:tcPr>
          <w:p w:rsidR="000C5B01" w:rsidRDefault="003211AD">
            <w:pPr>
              <w:pStyle w:val="ByReference"/>
            </w:pPr>
            <w:r>
              <w:t>52.244-6</w:t>
            </w:r>
          </w:p>
        </w:tc>
        <w:tc>
          <w:tcPr>
            <w:tcW w:w="6192" w:type="dxa"/>
          </w:tcPr>
          <w:p w:rsidR="000C5B01" w:rsidRDefault="003211AD">
            <w:pPr>
              <w:pStyle w:val="ByReference"/>
            </w:pPr>
            <w:r>
              <w:t>SUBCONTRACTS FOR COMMERCIAL ITEMS</w:t>
            </w:r>
          </w:p>
        </w:tc>
        <w:tc>
          <w:tcPr>
            <w:tcW w:w="1440" w:type="dxa"/>
          </w:tcPr>
          <w:p w:rsidR="000C5B01" w:rsidRDefault="003211AD">
            <w:pPr>
              <w:pStyle w:val="ByReference"/>
            </w:pPr>
            <w:r>
              <w:t>OCT 2015</w:t>
            </w:r>
          </w:p>
        </w:tc>
      </w:tr>
      <w:tr w:rsidR="000C5B01">
        <w:tc>
          <w:tcPr>
            <w:tcW w:w="288" w:type="dxa"/>
          </w:tcPr>
          <w:p w:rsidR="000C5B01" w:rsidRDefault="000C5B01">
            <w:pPr>
              <w:pStyle w:val="ByReference"/>
            </w:pPr>
          </w:p>
        </w:tc>
        <w:tc>
          <w:tcPr>
            <w:tcW w:w="1440" w:type="dxa"/>
          </w:tcPr>
          <w:p w:rsidR="000C5B01" w:rsidRDefault="003211AD">
            <w:pPr>
              <w:pStyle w:val="ByReference"/>
            </w:pPr>
            <w:r>
              <w:t>52.246-21</w:t>
            </w:r>
          </w:p>
        </w:tc>
        <w:tc>
          <w:tcPr>
            <w:tcW w:w="6192" w:type="dxa"/>
          </w:tcPr>
          <w:p w:rsidR="000C5B01" w:rsidRDefault="003211AD">
            <w:pPr>
              <w:pStyle w:val="ByReference"/>
            </w:pPr>
            <w:r>
              <w:t>WARRANTY OF CONSTRUCTION</w:t>
            </w:r>
          </w:p>
        </w:tc>
        <w:tc>
          <w:tcPr>
            <w:tcW w:w="1440" w:type="dxa"/>
          </w:tcPr>
          <w:p w:rsidR="000C5B01" w:rsidRDefault="003211AD">
            <w:pPr>
              <w:pStyle w:val="ByReference"/>
            </w:pPr>
            <w:r>
              <w:t>MAR 1994</w:t>
            </w:r>
          </w:p>
        </w:tc>
      </w:tr>
      <w:tr w:rsidR="000C5B01">
        <w:tc>
          <w:tcPr>
            <w:tcW w:w="288" w:type="dxa"/>
          </w:tcPr>
          <w:p w:rsidR="000C5B01" w:rsidRDefault="000C5B01">
            <w:pPr>
              <w:pStyle w:val="ByReference"/>
            </w:pPr>
          </w:p>
        </w:tc>
        <w:tc>
          <w:tcPr>
            <w:tcW w:w="1440" w:type="dxa"/>
          </w:tcPr>
          <w:p w:rsidR="000C5B01" w:rsidRDefault="003211AD">
            <w:pPr>
              <w:pStyle w:val="ByReference"/>
            </w:pPr>
            <w:r>
              <w:t>52.248-3</w:t>
            </w:r>
          </w:p>
        </w:tc>
        <w:tc>
          <w:tcPr>
            <w:tcW w:w="6192" w:type="dxa"/>
          </w:tcPr>
          <w:p w:rsidR="000C5B01" w:rsidRDefault="003211AD">
            <w:pPr>
              <w:pStyle w:val="ByReference"/>
            </w:pPr>
            <w:r>
              <w:t>VALUE ENGINEERING—CONSTRUCTION</w:t>
            </w:r>
          </w:p>
        </w:tc>
        <w:tc>
          <w:tcPr>
            <w:tcW w:w="1440" w:type="dxa"/>
          </w:tcPr>
          <w:p w:rsidR="000C5B01" w:rsidRDefault="003211AD">
            <w:pPr>
              <w:pStyle w:val="ByReference"/>
            </w:pPr>
            <w:r>
              <w:t>OCT 2015</w:t>
            </w:r>
          </w:p>
        </w:tc>
      </w:tr>
      <w:tr w:rsidR="000C5B01">
        <w:tc>
          <w:tcPr>
            <w:tcW w:w="288" w:type="dxa"/>
          </w:tcPr>
          <w:p w:rsidR="000C5B01" w:rsidRDefault="000C5B01">
            <w:pPr>
              <w:pStyle w:val="ByReference"/>
            </w:pPr>
          </w:p>
        </w:tc>
        <w:tc>
          <w:tcPr>
            <w:tcW w:w="1440" w:type="dxa"/>
          </w:tcPr>
          <w:p w:rsidR="000C5B01" w:rsidRDefault="003211AD">
            <w:pPr>
              <w:pStyle w:val="ByReference"/>
            </w:pPr>
            <w:r>
              <w:t>52.249-2</w:t>
            </w:r>
          </w:p>
        </w:tc>
        <w:tc>
          <w:tcPr>
            <w:tcW w:w="6192" w:type="dxa"/>
          </w:tcPr>
          <w:p w:rsidR="000C5B01" w:rsidRDefault="003211AD">
            <w:pPr>
              <w:pStyle w:val="ByReference"/>
            </w:pPr>
            <w:r>
              <w:t>TERMINATION FOR CONVENIENCE OF THE GOVERNMENT (FIXED PRICE) ALTERNATE I (SEPT 1996)</w:t>
            </w:r>
          </w:p>
        </w:tc>
        <w:tc>
          <w:tcPr>
            <w:tcW w:w="1440" w:type="dxa"/>
          </w:tcPr>
          <w:p w:rsidR="000C5B01" w:rsidRDefault="003211AD">
            <w:pPr>
              <w:pStyle w:val="ByReference"/>
            </w:pPr>
            <w:r>
              <w:t>APR 2012</w:t>
            </w:r>
          </w:p>
        </w:tc>
      </w:tr>
      <w:tr w:rsidR="000C5B01">
        <w:tc>
          <w:tcPr>
            <w:tcW w:w="288" w:type="dxa"/>
          </w:tcPr>
          <w:p w:rsidR="000C5B01" w:rsidRDefault="000C5B01">
            <w:pPr>
              <w:pStyle w:val="ByReference"/>
            </w:pPr>
          </w:p>
        </w:tc>
        <w:tc>
          <w:tcPr>
            <w:tcW w:w="1440" w:type="dxa"/>
          </w:tcPr>
          <w:p w:rsidR="000C5B01" w:rsidRDefault="003211AD">
            <w:pPr>
              <w:pStyle w:val="ByReference"/>
            </w:pPr>
            <w:r>
              <w:t>52.249-10</w:t>
            </w:r>
          </w:p>
        </w:tc>
        <w:tc>
          <w:tcPr>
            <w:tcW w:w="6192" w:type="dxa"/>
          </w:tcPr>
          <w:p w:rsidR="000C5B01" w:rsidRDefault="003211AD">
            <w:pPr>
              <w:pStyle w:val="ByReference"/>
            </w:pPr>
            <w:r>
              <w:t>DEFAULT (FIXED-PRICE CONSTRUCTION)</w:t>
            </w:r>
          </w:p>
        </w:tc>
        <w:tc>
          <w:tcPr>
            <w:tcW w:w="1440" w:type="dxa"/>
          </w:tcPr>
          <w:p w:rsidR="000C5B01" w:rsidRDefault="003211AD">
            <w:pPr>
              <w:pStyle w:val="ByReference"/>
            </w:pPr>
            <w:r>
              <w:t>APR 1984</w:t>
            </w:r>
          </w:p>
        </w:tc>
      </w:tr>
      <w:tr w:rsidR="000C5B01">
        <w:tc>
          <w:tcPr>
            <w:tcW w:w="288" w:type="dxa"/>
          </w:tcPr>
          <w:p w:rsidR="000C5B01" w:rsidRDefault="000C5B01">
            <w:pPr>
              <w:pStyle w:val="ByReference"/>
            </w:pPr>
          </w:p>
        </w:tc>
        <w:tc>
          <w:tcPr>
            <w:tcW w:w="1440" w:type="dxa"/>
          </w:tcPr>
          <w:p w:rsidR="000C5B01" w:rsidRDefault="003211AD">
            <w:pPr>
              <w:pStyle w:val="ByReference"/>
            </w:pPr>
            <w:r>
              <w:t>52.253-1</w:t>
            </w:r>
          </w:p>
        </w:tc>
        <w:tc>
          <w:tcPr>
            <w:tcW w:w="6192" w:type="dxa"/>
          </w:tcPr>
          <w:p w:rsidR="000C5B01" w:rsidRDefault="003211AD">
            <w:pPr>
              <w:pStyle w:val="ByReference"/>
            </w:pPr>
            <w:r>
              <w:t>COMPUTER GENERATED FORMS</w:t>
            </w:r>
          </w:p>
        </w:tc>
        <w:tc>
          <w:tcPr>
            <w:tcW w:w="1440" w:type="dxa"/>
          </w:tcPr>
          <w:p w:rsidR="000C5B01" w:rsidRDefault="003211AD">
            <w:pPr>
              <w:pStyle w:val="ByReference"/>
            </w:pPr>
            <w:r>
              <w:t>JAN 1991</w:t>
            </w:r>
          </w:p>
        </w:tc>
      </w:tr>
    </w:tbl>
    <w:p w:rsidR="006F1DC0" w:rsidRDefault="003211AD">
      <w:pPr>
        <w:pStyle w:val="Heading2"/>
      </w:pPr>
      <w:bookmarkStart w:id="38" w:name="_Toc440358239"/>
      <w:r>
        <w:t>4.11  VAAR 852.203-70 COMMERCIAL ADVERTISING (JAN 2008)</w:t>
      </w:r>
      <w:bookmarkEnd w:id="38"/>
    </w:p>
    <w:p w:rsidR="006F1DC0" w:rsidRDefault="003211AD">
      <w:r>
        <w:t xml:space="preserve">  The bidder or offeror agrees that if a contract is awarded to him/her, as a result of this solicitation, he/she will not advertise the award of the contract in his/her commercial advertising in such a manner as to state or imply that the Department of Veterans Affairs endorses a product, project or commercial line of endeavor.</w:t>
      </w:r>
    </w:p>
    <w:p w:rsidR="006F1DC0" w:rsidRDefault="003211AD" w:rsidP="00D50D04">
      <w:pPr>
        <w:jc w:val="center"/>
      </w:pPr>
      <w:r>
        <w:t>(End of Clause)</w:t>
      </w:r>
    </w:p>
    <w:p w:rsidR="00687B48" w:rsidRDefault="003211AD">
      <w:pPr>
        <w:pStyle w:val="Heading2"/>
      </w:pPr>
      <w:bookmarkStart w:id="39" w:name="_Toc440358240"/>
      <w:r>
        <w:t>4.12  VAAR 852.203-71  DISPLAY OF DEPARTMENT OF VETERAN AFFAIRS HOTLINE POSTER (DEC 1992)</w:t>
      </w:r>
      <w:bookmarkEnd w:id="39"/>
    </w:p>
    <w:p w:rsidR="00687B48" w:rsidRDefault="003211AD">
      <w:r>
        <w:t xml:space="preserve">  (a) Except as provided in paragraph (c) below, the Contractor shall display prominently, in common work areas within business segments performing work under VA contracts, Department of Veterans Affairs Hotline posters prepared by the VA Office of Inspector General.</w:t>
      </w:r>
    </w:p>
    <w:p w:rsidR="00687B48" w:rsidRDefault="003211AD">
      <w:r>
        <w:t xml:space="preserve">  (b) Department of Veterans Affairs Hotline posters may be obtained from the VA Office of Inspector General (53E), P.O. Box 34647, Washington, DC 20043-4647.</w:t>
      </w:r>
    </w:p>
    <w:p w:rsidR="00687B48" w:rsidRDefault="003211AD">
      <w:r>
        <w:t xml:space="preserve">  (c) The Contractor need not comply with paragraph (a) above if the Contractor has established a mechanism, such as a hotline, by which employees may report suspected instances of improper conduct, and instructions that encourage employees to make such reports.</w:t>
      </w:r>
    </w:p>
    <w:p w:rsidR="00687B48" w:rsidRDefault="003211AD" w:rsidP="001C12EA">
      <w:pPr>
        <w:jc w:val="center"/>
      </w:pPr>
      <w:r>
        <w:t>(End of Clause)</w:t>
      </w:r>
    </w:p>
    <w:p w:rsidR="00765ECA" w:rsidRDefault="003211AD">
      <w:pPr>
        <w:pStyle w:val="Heading2"/>
      </w:pPr>
      <w:bookmarkStart w:id="40" w:name="_Toc440358241"/>
      <w:r>
        <w:t>4.13  VAAR 852.211-74  LIQUIDATED DAMAGES (JAN 2008)</w:t>
      </w:r>
      <w:bookmarkEnd w:id="40"/>
    </w:p>
    <w:p w:rsidR="00765ECA" w:rsidRDefault="003211AD">
      <w:r>
        <w:t xml:space="preserve">  If any unit of the work contracted for is accepted in advance of the whole, the rate of liquidated damages assessed will be in the ratio that the value of the unaccepted work bears to the total amount of the contract. If a separate price for unaccepted work has not been stated in the contractor's bid, determination of the value thereof will be made from schedules of costs furnished by the contractor and approved by the contracting officer, as specified elsewhere in the contract.</w:t>
      </w:r>
    </w:p>
    <w:p w:rsidR="00765ECA" w:rsidRDefault="003211AD" w:rsidP="007278A3">
      <w:pPr>
        <w:jc w:val="center"/>
      </w:pPr>
      <w:r>
        <w:t>(End of Clause)</w:t>
      </w:r>
    </w:p>
    <w:p w:rsidR="00441ACE" w:rsidRDefault="003211AD">
      <w:pPr>
        <w:pStyle w:val="Heading2"/>
      </w:pPr>
      <w:bookmarkStart w:id="41" w:name="_Toc440358242"/>
      <w:r>
        <w:t>4.14  VAAR 852.211-75  PRODUCT SPECIFICATIONS (JAN 2008)</w:t>
      </w:r>
      <w:bookmarkEnd w:id="41"/>
    </w:p>
    <w:p w:rsidR="00441ACE" w:rsidRDefault="003211AD">
      <w:r>
        <w:t xml:space="preserve">  The products offered under this solicitation shall be type , grade , in accordance with  No. , dated  and amendment  dated , except for paragraphs  and  which are amended as follows:</w:t>
      </w:r>
    </w:p>
    <w:p w:rsidR="00441ACE" w:rsidRDefault="008A3AAF">
      <w:pPr>
        <w:pStyle w:val="NoSpacing"/>
      </w:pPr>
    </w:p>
    <w:p w:rsidR="00441ACE" w:rsidRDefault="008A3AAF">
      <w:pPr>
        <w:pStyle w:val="NoSpacing"/>
      </w:pPr>
    </w:p>
    <w:p w:rsidR="00441ACE" w:rsidRDefault="008A3AAF">
      <w:pPr>
        <w:pStyle w:val="NoSpacing"/>
      </w:pPr>
    </w:p>
    <w:p w:rsidR="00441ACE" w:rsidRDefault="008A3AAF">
      <w:pPr>
        <w:pStyle w:val="NoSpacing"/>
      </w:pPr>
    </w:p>
    <w:p w:rsidR="00441ACE" w:rsidRDefault="003211AD" w:rsidP="0031375C">
      <w:pPr>
        <w:jc w:val="center"/>
      </w:pPr>
      <w:r>
        <w:t>(End of Clause)</w:t>
      </w:r>
    </w:p>
    <w:p w:rsidR="00DF7C18" w:rsidRDefault="003211AD">
      <w:pPr>
        <w:pStyle w:val="Heading2"/>
      </w:pPr>
      <w:bookmarkStart w:id="42" w:name="_Toc440358243"/>
      <w:r>
        <w:t>4.15  VAAR 852.219-10  VA NOTICE OF TOTAL SERVICE-DISABLED VETERAN-OWNED SMALL BUSINESS SET-ASIDE (DEC 2009)</w:t>
      </w:r>
      <w:bookmarkEnd w:id="42"/>
    </w:p>
    <w:p w:rsidR="00DF7C18" w:rsidRDefault="003211AD">
      <w:r>
        <w:t xml:space="preserve">  (a) Definition. For the Department of Veterans Affairs, "Service-disabled veteran-owned small business concern":</w:t>
      </w:r>
    </w:p>
    <w:p w:rsidR="00DF7C18" w:rsidRDefault="003211AD">
      <w:r>
        <w:t xml:space="preserve">    (1) Means a small business concern:</w:t>
      </w:r>
    </w:p>
    <w:p w:rsidR="00DF7C18" w:rsidRDefault="003211AD">
      <w:r>
        <w:t xml:space="preserve">      (i) Not less than 51 percent of which is owned by one or more service-disabled veterans or, in the case of any publicly owned business, not less than 51 percent of the stock of which is owned by one or more service-disabled veterans (or eligible surviving spouses);</w:t>
      </w:r>
    </w:p>
    <w:p w:rsidR="00DF7C18" w:rsidRDefault="003211AD">
      <w:r>
        <w:t xml:space="preserve">      (ii) The management and daily business operations of which are controlled by one or more service-disabled veterans (or eligible surviving spouses) or, in the case of a service-disabled veteran with permanent and severe disability, the spouse or permanent caregiver of such veteran;</w:t>
      </w:r>
    </w:p>
    <w:p w:rsidR="00DF7C18" w:rsidRDefault="003211AD">
      <w:r>
        <w:t xml:space="preserve">      (iii) The business meets Federal small business size standards for the applicable North American Industry Classification System (NAICS) code identified in the solicitation document; and</w:t>
      </w:r>
    </w:p>
    <w:p w:rsidR="00DF7C18" w:rsidRDefault="003211AD">
      <w:r>
        <w:t xml:space="preserve">      (iv) The business has been verified for ownership and control and is so listed in the Vendor Information Pages database, (</w:t>
      </w:r>
      <w:hyperlink r:id="rId16" w:history="1">
        <w:r w:rsidRPr="00FC2249">
          <w:rPr>
            <w:rStyle w:val="Hyperlink"/>
          </w:rPr>
          <w:t>http://www.VetBiz.gov</w:t>
        </w:r>
      </w:hyperlink>
      <w:r>
        <w:t>).</w:t>
      </w:r>
    </w:p>
    <w:p w:rsidR="00DF7C18" w:rsidRDefault="003211AD">
      <w:r>
        <w:t xml:space="preserve">    (2) "Service-disabled veteran" means a veteran, as defined in 38 U.S.C. 101(2), with a disability that is service-connected, as defined in 38 U.S.C. 101(16).</w:t>
      </w:r>
    </w:p>
    <w:p w:rsidR="00DF7C18" w:rsidRDefault="003211AD">
      <w:r>
        <w:t xml:space="preserve">  (b) </w:t>
      </w:r>
      <w:r w:rsidRPr="00FC2249">
        <w:rPr>
          <w:i/>
        </w:rPr>
        <w:t>General</w:t>
      </w:r>
      <w:r>
        <w:t>. (1) Offers are solicited only from service-disabled veteran-owned small business concerns. Offers received from concerns that are not service-disabled veteran-owned small business concerns shall not be considered.</w:t>
      </w:r>
    </w:p>
    <w:p w:rsidR="00DF7C18" w:rsidRDefault="003211AD">
      <w:r>
        <w:t xml:space="preserve">    (2) Any award resulting from this solicitation shall be made to a service-disabled veteran-owned small business concern.</w:t>
      </w:r>
    </w:p>
    <w:p w:rsidR="00DF7C18" w:rsidRDefault="003211AD">
      <w:r>
        <w:t xml:space="preserve">  (c) </w:t>
      </w:r>
      <w:r w:rsidRPr="00FC2249">
        <w:rPr>
          <w:u w:val="single"/>
        </w:rPr>
        <w:t>Agreement</w:t>
      </w:r>
      <w:r>
        <w:t>. A service-disabled veteran-owned small business concern agrees that in the performance of the contract, in the case of a contract for:</w:t>
      </w:r>
    </w:p>
    <w:p w:rsidR="00DF7C18" w:rsidRDefault="003211AD">
      <w:r>
        <w:t xml:space="preserve">    (1) Services (except construction), at least 50 percent of the cost of personnel for contract performance will be spent for employees of the concern or employees of other eligible service-disabled veteran-owned small business concerns;</w:t>
      </w:r>
    </w:p>
    <w:p w:rsidR="00DF7C18" w:rsidRDefault="003211AD">
      <w:r>
        <w:t xml:space="preserve">    (2) Supplies (other than acquisition from a non</w:t>
      </w:r>
      <w:r w:rsidR="000F0CBF">
        <w:t>-</w:t>
      </w:r>
      <w:r>
        <w:t>manufacturer of the supplies), at least 50 percent of the cost of manufacturing, excluding the cost of materials, will be performed by the concern or other eligible service-disabled veteran-owned small business concerns;</w:t>
      </w:r>
    </w:p>
    <w:p w:rsidR="00DF7C18" w:rsidRDefault="003211AD">
      <w:r>
        <w:t xml:space="preserve">    (3) General construction, at least 15 percent of the cost of the contract performance incurred for personnel will be spent on the concern's employees or the employees of other eligible service-disabled veteran-owned small business concerns; or</w:t>
      </w:r>
    </w:p>
    <w:p w:rsidR="00DF7C18" w:rsidRDefault="003211AD">
      <w:r>
        <w:lastRenderedPageBreak/>
        <w:t xml:space="preserve">    (4) Construction by special trade contractors, at least 25 percent of the cost of the contract performance incurred for personnel will be spent on the concern's employees or the employees of other eligible service-disabled veteran-owned small business concerns.</w:t>
      </w:r>
    </w:p>
    <w:p w:rsidR="00DF7C18" w:rsidRDefault="003211AD">
      <w:r>
        <w:t xml:space="preserve">  (d) A joint venture may be considered a service-disabled veteran owned small business concern if--</w:t>
      </w:r>
    </w:p>
    <w:p w:rsidR="00DF7C18" w:rsidRDefault="003211AD">
      <w:r>
        <w:t xml:space="preserve">    (1) At least one member of the joint venture is a service-disabled veteran-owned small business concern, and makes the following representations: That it is a service-disabled veteran-owned small business concern, and that it is a small business concern under the North American Industry Classification Systems (NAICS) code assigned to the procurement;</w:t>
      </w:r>
    </w:p>
    <w:p w:rsidR="00DF7C18" w:rsidRDefault="003211AD">
      <w:r>
        <w:t xml:space="preserve">    (2) Each other concern is small under the size standard corresponding to the NAICS code assigned to the procurement; and</w:t>
      </w:r>
    </w:p>
    <w:p w:rsidR="00DF7C18" w:rsidRDefault="003211AD">
      <w:r>
        <w:t xml:space="preserve">    (3) The joint venture meets the requirements of paragraph 7 of the explanation of Affiliates in 19.101 of the Federal Acquisition Regulation.</w:t>
      </w:r>
    </w:p>
    <w:p w:rsidR="00DF7C18" w:rsidRDefault="003211AD">
      <w:r>
        <w:t xml:space="preserve">    (4) The joint venture meets the requirements of 13 CFR 125.15(b).</w:t>
      </w:r>
    </w:p>
    <w:p w:rsidR="00DF7C18" w:rsidRDefault="003211AD">
      <w:r>
        <w:t xml:space="preserve">  (e) Any service-disabled veteran-owned small business concern (non-manufacturer) must meet the requirements in 19.102(f) of the Federal Acquisition Regulation to receive a benefit under this program.</w:t>
      </w:r>
    </w:p>
    <w:p w:rsidR="00DF7C18" w:rsidRDefault="003211AD" w:rsidP="00FC2249">
      <w:pPr>
        <w:jc w:val="center"/>
      </w:pPr>
      <w:r>
        <w:t>(End of Clause)</w:t>
      </w:r>
    </w:p>
    <w:p w:rsidR="0067654C" w:rsidRDefault="003211AD">
      <w:pPr>
        <w:pStyle w:val="Heading2"/>
      </w:pPr>
      <w:bookmarkStart w:id="43" w:name="_Toc440358244"/>
      <w:r>
        <w:t>4.16  VAAR 852.228-70  BOND PREMIUM ADJUSTMENT (JAN 2008)</w:t>
      </w:r>
      <w:bookmarkEnd w:id="43"/>
    </w:p>
    <w:p w:rsidR="0067654C" w:rsidRDefault="003211AD">
      <w:r>
        <w:t xml:space="preserve">  When net changes in original contract price affect the premium of a Corporate Surety Bond by $5 or more, the Government, in determining the basis for final settlement, will provide for bond premium adjustment computed at the rate shown in the bond.</w:t>
      </w:r>
    </w:p>
    <w:p w:rsidR="0067654C" w:rsidRDefault="003211AD" w:rsidP="0034190D">
      <w:pPr>
        <w:jc w:val="center"/>
      </w:pPr>
      <w:r>
        <w:t>(End of Clause)</w:t>
      </w:r>
    </w:p>
    <w:p w:rsidR="007338F7" w:rsidRPr="00A752A4" w:rsidRDefault="003211AD" w:rsidP="00A752A4">
      <w:pPr>
        <w:pStyle w:val="Heading2"/>
        <w:tabs>
          <w:tab w:val="left" w:pos="7830"/>
        </w:tabs>
      </w:pPr>
      <w:bookmarkStart w:id="44" w:name="_Toc440358245"/>
      <w:r>
        <w:t>4.17  VAAR 852.232-72 ELECTRONIC SUBMISSION OF PAYMENT REQUESTS (NOV 2012)</w:t>
      </w:r>
      <w:bookmarkEnd w:id="44"/>
    </w:p>
    <w:p w:rsidR="007338F7" w:rsidRDefault="003211AD" w:rsidP="00A752A4">
      <w:r>
        <w:t xml:space="preserve">  </w:t>
      </w:r>
      <w:r w:rsidRPr="007338F7">
        <w:t xml:space="preserve">(a) </w:t>
      </w:r>
      <w:r w:rsidRPr="007338F7">
        <w:rPr>
          <w:rFonts w:cs="Melior-Italic"/>
          <w:i/>
          <w:iCs/>
        </w:rPr>
        <w:t xml:space="preserve">Definitions. </w:t>
      </w:r>
      <w:r w:rsidRPr="007338F7">
        <w:t>As used in this clause—</w:t>
      </w:r>
    </w:p>
    <w:p w:rsidR="007338F7" w:rsidRDefault="003211AD" w:rsidP="00A752A4">
      <w:r>
        <w:t xml:space="preserve">      </w:t>
      </w:r>
      <w:r w:rsidRPr="007338F7">
        <w:t xml:space="preserve">(1) </w:t>
      </w:r>
      <w:r w:rsidRPr="007338F7">
        <w:rPr>
          <w:rFonts w:cs="Melior-Italic"/>
          <w:i/>
          <w:iCs/>
        </w:rPr>
        <w:t xml:space="preserve">Contract financing payment </w:t>
      </w:r>
      <w:r>
        <w:t xml:space="preserve">has the </w:t>
      </w:r>
      <w:r w:rsidRPr="007338F7">
        <w:t>meaning given in FAR 32.001.</w:t>
      </w:r>
    </w:p>
    <w:p w:rsidR="007338F7" w:rsidRDefault="003211AD" w:rsidP="00A752A4">
      <w:r>
        <w:t xml:space="preserve">      </w:t>
      </w:r>
      <w:r w:rsidRPr="007338F7">
        <w:t xml:space="preserve">(2) </w:t>
      </w:r>
      <w:r w:rsidRPr="007338F7">
        <w:rPr>
          <w:rFonts w:cs="Melior-Italic"/>
          <w:i/>
          <w:iCs/>
        </w:rPr>
        <w:t xml:space="preserve">Designated agency office </w:t>
      </w:r>
      <w:r w:rsidRPr="007338F7">
        <w:t>has the</w:t>
      </w:r>
      <w:r>
        <w:t xml:space="preserve"> </w:t>
      </w:r>
      <w:r w:rsidRPr="007338F7">
        <w:t>meaning given in 5 CFR 1315.2(m).</w:t>
      </w:r>
    </w:p>
    <w:p w:rsidR="007338F7" w:rsidRDefault="003211AD" w:rsidP="00A752A4">
      <w:r>
        <w:t xml:space="preserve">      </w:t>
      </w:r>
      <w:r w:rsidRPr="007338F7">
        <w:t xml:space="preserve">(3) </w:t>
      </w:r>
      <w:r w:rsidRPr="007338F7">
        <w:rPr>
          <w:rFonts w:cs="Melior-Italic"/>
          <w:i/>
          <w:iCs/>
        </w:rPr>
        <w:t xml:space="preserve">Electronic form </w:t>
      </w:r>
      <w:r w:rsidRPr="007338F7">
        <w:t>means an automated</w:t>
      </w:r>
      <w:r>
        <w:t xml:space="preserve"> system transmitting information </w:t>
      </w:r>
      <w:r w:rsidRPr="007338F7">
        <w:t xml:space="preserve">electronically according to the </w:t>
      </w:r>
    </w:p>
    <w:p w:rsidR="007338F7" w:rsidRDefault="003211AD" w:rsidP="00A752A4">
      <w:r w:rsidRPr="007338F7">
        <w:t>Accepted electroni</w:t>
      </w:r>
      <w:r>
        <w:t xml:space="preserve">c data transmission methods and </w:t>
      </w:r>
      <w:r w:rsidRPr="007338F7">
        <w:t>formats identified in paragraph (c) of this</w:t>
      </w:r>
      <w:r>
        <w:t xml:space="preserve"> </w:t>
      </w:r>
      <w:r w:rsidRPr="007338F7">
        <w:t>clause.</w:t>
      </w:r>
      <w:r>
        <w:t xml:space="preserve">  Facsimile, email, and scanned </w:t>
      </w:r>
      <w:r w:rsidRPr="007338F7">
        <w:t>documents are not acceptable electronic</w:t>
      </w:r>
      <w:r>
        <w:t xml:space="preserve"> </w:t>
      </w:r>
      <w:r w:rsidRPr="007338F7">
        <w:t>forms for submission of payment requests.</w:t>
      </w:r>
    </w:p>
    <w:p w:rsidR="007338F7" w:rsidRDefault="003211AD" w:rsidP="00A752A4">
      <w:r>
        <w:t xml:space="preserve">      </w:t>
      </w:r>
      <w:r w:rsidRPr="007338F7">
        <w:t xml:space="preserve">(4) </w:t>
      </w:r>
      <w:r w:rsidRPr="007338F7">
        <w:rPr>
          <w:rFonts w:cs="Melior-Italic"/>
          <w:i/>
          <w:iCs/>
        </w:rPr>
        <w:t xml:space="preserve">Invoice payment </w:t>
      </w:r>
      <w:r w:rsidRPr="007338F7">
        <w:t>has the meaning given</w:t>
      </w:r>
      <w:r>
        <w:t xml:space="preserve"> </w:t>
      </w:r>
      <w:r w:rsidRPr="007338F7">
        <w:t>in FAR 32.001.</w:t>
      </w:r>
    </w:p>
    <w:p w:rsidR="007338F7" w:rsidRDefault="003211AD" w:rsidP="00A752A4">
      <w:r>
        <w:t xml:space="preserve">      </w:t>
      </w:r>
      <w:r w:rsidRPr="007338F7">
        <w:t xml:space="preserve">(5) </w:t>
      </w:r>
      <w:r w:rsidRPr="007338F7">
        <w:rPr>
          <w:rFonts w:cs="Melior-Italic"/>
          <w:i/>
          <w:iCs/>
        </w:rPr>
        <w:t xml:space="preserve">Payment request </w:t>
      </w:r>
      <w:r w:rsidRPr="007338F7">
        <w:t>means any request for</w:t>
      </w:r>
      <w:r>
        <w:t xml:space="preserve"> </w:t>
      </w:r>
      <w:r w:rsidRPr="007338F7">
        <w:t>contract financing payment or invoice</w:t>
      </w:r>
      <w:r>
        <w:t xml:space="preserve"> </w:t>
      </w:r>
      <w:r w:rsidRPr="007338F7">
        <w:t>payment su</w:t>
      </w:r>
      <w:r>
        <w:t xml:space="preserve">bmitted by the contractor under </w:t>
      </w:r>
      <w:r w:rsidRPr="007338F7">
        <w:t>this contract.</w:t>
      </w:r>
    </w:p>
    <w:p w:rsidR="007338F7" w:rsidRPr="007338F7" w:rsidRDefault="003211AD" w:rsidP="00A752A4">
      <w:r>
        <w:lastRenderedPageBreak/>
        <w:t xml:space="preserve">  </w:t>
      </w:r>
      <w:r w:rsidRPr="007338F7">
        <w:t xml:space="preserve">(b) </w:t>
      </w:r>
      <w:r w:rsidRPr="007338F7">
        <w:rPr>
          <w:rFonts w:cs="Melior-Italic"/>
          <w:i/>
          <w:iCs/>
        </w:rPr>
        <w:t xml:space="preserve">Electronic payment requests. </w:t>
      </w:r>
      <w:r>
        <w:t xml:space="preserve">Except as </w:t>
      </w:r>
      <w:r w:rsidRPr="007338F7">
        <w:t>provided in pa</w:t>
      </w:r>
      <w:r>
        <w:t xml:space="preserve">ragraph (e) of this clause, the contractor shall submit payment requests in </w:t>
      </w:r>
      <w:r w:rsidRPr="007338F7">
        <w:t>electronic form. Purchases pai</w:t>
      </w:r>
      <w:r>
        <w:t xml:space="preserve">d with a </w:t>
      </w:r>
      <w:r w:rsidRPr="007338F7">
        <w:t>Governmen</w:t>
      </w:r>
      <w:r>
        <w:t xml:space="preserve">t-wide commercial purchase card </w:t>
      </w:r>
      <w:r w:rsidRPr="007338F7">
        <w:t xml:space="preserve">are considered </w:t>
      </w:r>
      <w:r>
        <w:t xml:space="preserve">to be an electronic transaction </w:t>
      </w:r>
      <w:r w:rsidRPr="007338F7">
        <w:t>for purposes of this rule, and therefore no</w:t>
      </w:r>
      <w:r>
        <w:t xml:space="preserve"> </w:t>
      </w:r>
      <w:r w:rsidRPr="007338F7">
        <w:t>additional e</w:t>
      </w:r>
      <w:r>
        <w:t xml:space="preserve">lectronic invoice submission is </w:t>
      </w:r>
      <w:r w:rsidRPr="007338F7">
        <w:t>required.</w:t>
      </w:r>
    </w:p>
    <w:p w:rsidR="007338F7" w:rsidRDefault="003211AD" w:rsidP="00A752A4">
      <w:r>
        <w:t xml:space="preserve">  </w:t>
      </w:r>
      <w:r w:rsidRPr="007338F7">
        <w:t xml:space="preserve">(c) </w:t>
      </w:r>
      <w:r w:rsidRPr="007338F7">
        <w:rPr>
          <w:rFonts w:cs="Melior-Italic"/>
          <w:i/>
          <w:iCs/>
        </w:rPr>
        <w:t xml:space="preserve">Data transmission. </w:t>
      </w:r>
      <w:r>
        <w:t xml:space="preserve">A contractor must </w:t>
      </w:r>
      <w:r w:rsidRPr="007338F7">
        <w:t>ensure that the data transmission method and</w:t>
      </w:r>
      <w:r>
        <w:t xml:space="preserve"> </w:t>
      </w:r>
      <w:r w:rsidRPr="007338F7">
        <w:t>format are through one of the following:</w:t>
      </w:r>
    </w:p>
    <w:p w:rsidR="007338F7" w:rsidRDefault="003211AD" w:rsidP="00A752A4">
      <w:r>
        <w:t xml:space="preserve">      </w:t>
      </w:r>
      <w:r w:rsidRPr="007338F7">
        <w:t>(1) VA’s</w:t>
      </w:r>
      <w:r>
        <w:t xml:space="preserve"> Electronic Invoice Presentment </w:t>
      </w:r>
      <w:r w:rsidRPr="007338F7">
        <w:t xml:space="preserve">and </w:t>
      </w:r>
      <w:r>
        <w:t xml:space="preserve">Payment System. (See Web site at </w:t>
      </w:r>
      <w:r w:rsidRPr="007338F7">
        <w:rPr>
          <w:rFonts w:cs="Melior-Italic"/>
          <w:i/>
          <w:iCs/>
        </w:rPr>
        <w:t>http://www.fsc.va.gov/einvoice.asp</w:t>
      </w:r>
      <w:r w:rsidRPr="007338F7">
        <w:t>.)</w:t>
      </w:r>
    </w:p>
    <w:p w:rsidR="007338F7" w:rsidRDefault="003211AD" w:rsidP="00A752A4">
      <w:r>
        <w:t xml:space="preserve">      </w:t>
      </w:r>
      <w:r w:rsidRPr="007338F7">
        <w:t xml:space="preserve">(2) Any </w:t>
      </w:r>
      <w:r>
        <w:t xml:space="preserve">system that conforms to the X12 </w:t>
      </w:r>
      <w:r w:rsidRPr="007338F7">
        <w:t xml:space="preserve">electronic data </w:t>
      </w:r>
      <w:r>
        <w:t xml:space="preserve">interchange (EDI) formats </w:t>
      </w:r>
      <w:r w:rsidRPr="007338F7">
        <w:t>establis</w:t>
      </w:r>
      <w:r>
        <w:t xml:space="preserve">hed by the Accredited Standards </w:t>
      </w:r>
      <w:r w:rsidRPr="007338F7">
        <w:t>Center (ASC</w:t>
      </w:r>
      <w:r>
        <w:t xml:space="preserve">) and chartered by the American </w:t>
      </w:r>
      <w:r w:rsidRPr="007338F7">
        <w:t>National Stan</w:t>
      </w:r>
      <w:r>
        <w:t xml:space="preserve">dards Institute (ANSI). The X12 EDI </w:t>
      </w:r>
      <w:r w:rsidRPr="007338F7">
        <w:t>Web site (</w:t>
      </w:r>
      <w:r w:rsidRPr="007338F7">
        <w:rPr>
          <w:rFonts w:cs="Melior-Italic"/>
          <w:i/>
          <w:iCs/>
        </w:rPr>
        <w:t>http://www.x12.org</w:t>
      </w:r>
      <w:r>
        <w:t xml:space="preserve">) includes </w:t>
      </w:r>
      <w:r w:rsidRPr="007338F7">
        <w:t>additional information on EDI 810 and 811</w:t>
      </w:r>
      <w:r>
        <w:t xml:space="preserve"> </w:t>
      </w:r>
      <w:r w:rsidRPr="007338F7">
        <w:t>formats.</w:t>
      </w:r>
    </w:p>
    <w:p w:rsidR="007338F7" w:rsidRDefault="003211AD" w:rsidP="00A752A4">
      <w:r>
        <w:t xml:space="preserve">  </w:t>
      </w:r>
      <w:r w:rsidRPr="007338F7">
        <w:t xml:space="preserve">(d) </w:t>
      </w:r>
      <w:r w:rsidRPr="007338F7">
        <w:rPr>
          <w:rFonts w:cs="Melior-Italic"/>
          <w:i/>
          <w:iCs/>
        </w:rPr>
        <w:t xml:space="preserve">Invoice requirements. </w:t>
      </w:r>
      <w:r>
        <w:t xml:space="preserve">Invoices shall </w:t>
      </w:r>
      <w:r w:rsidRPr="007338F7">
        <w:t>comply with FAR 32.905.</w:t>
      </w:r>
    </w:p>
    <w:p w:rsidR="007338F7" w:rsidRDefault="003211AD" w:rsidP="00A752A4">
      <w:r>
        <w:t xml:space="preserve">  </w:t>
      </w:r>
      <w:r w:rsidRPr="007338F7">
        <w:t xml:space="preserve">(e) </w:t>
      </w:r>
      <w:r w:rsidRPr="007338F7">
        <w:rPr>
          <w:rFonts w:cs="Melior-Italic"/>
          <w:i/>
          <w:iCs/>
        </w:rPr>
        <w:t xml:space="preserve">Exceptions. </w:t>
      </w:r>
      <w:r>
        <w:t xml:space="preserve">If, based on one of the </w:t>
      </w:r>
      <w:r w:rsidRPr="007338F7">
        <w:t>circumstances</w:t>
      </w:r>
      <w:r>
        <w:t xml:space="preserve"> below, the contracting officer </w:t>
      </w:r>
      <w:r w:rsidRPr="007338F7">
        <w:t>directs t</w:t>
      </w:r>
      <w:r>
        <w:t xml:space="preserve">hat payment requests be made by </w:t>
      </w:r>
      <w:r w:rsidRPr="007338F7">
        <w:t xml:space="preserve">mail, the </w:t>
      </w:r>
      <w:r>
        <w:t xml:space="preserve">contractor shall submit payment </w:t>
      </w:r>
      <w:r w:rsidRPr="007338F7">
        <w:t>requests by mail through the Un</w:t>
      </w:r>
      <w:r>
        <w:t xml:space="preserve">ited States </w:t>
      </w:r>
      <w:r w:rsidRPr="007338F7">
        <w:t>Postal S</w:t>
      </w:r>
      <w:r>
        <w:t xml:space="preserve">ervice to the designated agency </w:t>
      </w:r>
      <w:r w:rsidRPr="007338F7">
        <w:t>office. Su</w:t>
      </w:r>
      <w:r>
        <w:t xml:space="preserve">bmission of payment requests by </w:t>
      </w:r>
      <w:r w:rsidRPr="007338F7">
        <w:t>mail may be required for:</w:t>
      </w:r>
    </w:p>
    <w:p w:rsidR="007338F7" w:rsidRDefault="003211AD" w:rsidP="00A752A4">
      <w:r>
        <w:t xml:space="preserve">      </w:t>
      </w:r>
      <w:r w:rsidRPr="007338F7">
        <w:t>(1) Awa</w:t>
      </w:r>
      <w:r>
        <w:t xml:space="preserve">rds made to foreign vendors for </w:t>
      </w:r>
      <w:r w:rsidRPr="007338F7">
        <w:t>work performed outside the United States;</w:t>
      </w:r>
    </w:p>
    <w:p w:rsidR="007338F7" w:rsidRDefault="003211AD" w:rsidP="00A752A4">
      <w:r>
        <w:t xml:space="preserve">      </w:t>
      </w:r>
      <w:r w:rsidRPr="007338F7">
        <w:t>(2) Classif</w:t>
      </w:r>
      <w:r>
        <w:t xml:space="preserve">ied contracts or purchases when </w:t>
      </w:r>
      <w:r w:rsidRPr="007338F7">
        <w:t>electronic s</w:t>
      </w:r>
      <w:r>
        <w:t xml:space="preserve">ubmission and processing of </w:t>
      </w:r>
      <w:r w:rsidRPr="007338F7">
        <w:t>paymen</w:t>
      </w:r>
      <w:r>
        <w:t xml:space="preserve">t requests could compromise the </w:t>
      </w:r>
      <w:r w:rsidRPr="007338F7">
        <w:t>safegu</w:t>
      </w:r>
      <w:r>
        <w:t xml:space="preserve">arding of classified or privacy </w:t>
      </w:r>
      <w:r w:rsidRPr="007338F7">
        <w:t>information;</w:t>
      </w:r>
    </w:p>
    <w:p w:rsidR="007338F7" w:rsidRDefault="003211AD" w:rsidP="00A752A4">
      <w:r>
        <w:t xml:space="preserve">      </w:t>
      </w:r>
      <w:r w:rsidRPr="007338F7">
        <w:t>(3) C</w:t>
      </w:r>
      <w:r>
        <w:t xml:space="preserve">ontracts awarded by contracting </w:t>
      </w:r>
      <w:r w:rsidRPr="007338F7">
        <w:t>offic</w:t>
      </w:r>
      <w:r>
        <w:t xml:space="preserve">ers in the conduct of emergency </w:t>
      </w:r>
      <w:r w:rsidRPr="007338F7">
        <w:t>operations</w:t>
      </w:r>
      <w:r>
        <w:t xml:space="preserve">, such as responses to national </w:t>
      </w:r>
      <w:r w:rsidRPr="007338F7">
        <w:t>emergencies;</w:t>
      </w:r>
    </w:p>
    <w:p w:rsidR="00A752A4" w:rsidRPr="007338F7" w:rsidRDefault="003211AD" w:rsidP="00A752A4">
      <w:r>
        <w:t xml:space="preserve">      </w:t>
      </w:r>
      <w:r w:rsidRPr="007338F7">
        <w:t>(4) Solicita</w:t>
      </w:r>
      <w:r>
        <w:t xml:space="preserve">tions or contracts in which the </w:t>
      </w:r>
      <w:r w:rsidRPr="007338F7">
        <w:t>designated age</w:t>
      </w:r>
      <w:r>
        <w:t xml:space="preserve">ncy office is a VA entity other </w:t>
      </w:r>
      <w:r w:rsidRPr="007338F7">
        <w:t>than the VA Financial Services Center in</w:t>
      </w:r>
      <w:r>
        <w:t xml:space="preserve"> </w:t>
      </w:r>
      <w:r w:rsidRPr="007338F7">
        <w:t>Austin, Texas; or</w:t>
      </w:r>
    </w:p>
    <w:p w:rsidR="006B6977" w:rsidRDefault="003211AD" w:rsidP="00A752A4">
      <w:r>
        <w:t xml:space="preserve">      </w:t>
      </w:r>
      <w:r w:rsidRPr="007338F7">
        <w:t>(5) Solicita</w:t>
      </w:r>
      <w:r>
        <w:t xml:space="preserve">tions or contracts in which the </w:t>
      </w:r>
      <w:r w:rsidRPr="007338F7">
        <w:t>VA designa</w:t>
      </w:r>
      <w:r>
        <w:t xml:space="preserve">ted agency office does not have </w:t>
      </w:r>
      <w:r w:rsidRPr="007338F7">
        <w:t>electronic in</w:t>
      </w:r>
      <w:r>
        <w:t xml:space="preserve">voicing capability as described </w:t>
      </w:r>
      <w:r w:rsidRPr="007338F7">
        <w:t>above</w:t>
      </w:r>
      <w:r>
        <w:t>.</w:t>
      </w:r>
    </w:p>
    <w:p w:rsidR="006B6977" w:rsidRPr="00A752A4" w:rsidRDefault="003211AD" w:rsidP="00A752A4">
      <w:pPr>
        <w:jc w:val="center"/>
      </w:pPr>
      <w:r>
        <w:t>(End of Clause)</w:t>
      </w:r>
    </w:p>
    <w:p w:rsidR="00E97444" w:rsidRDefault="003211AD">
      <w:pPr>
        <w:pStyle w:val="Heading2"/>
      </w:pPr>
      <w:bookmarkStart w:id="45" w:name="_Toc440358246"/>
      <w:r>
        <w:t>4.18  VAAR 852.236-71  SPECIFICATIONS AND DRAWINGS FOR CONSTRUCTION (JUL 2002)</w:t>
      </w:r>
      <w:bookmarkEnd w:id="45"/>
    </w:p>
    <w:p w:rsidR="00E97444" w:rsidRDefault="003211AD">
      <w:r>
        <w:t xml:space="preserve">  The clause entitled "Specifications and Drawings for Construction" in FAR 52.236-21 is supplemented as follows:</w:t>
      </w:r>
    </w:p>
    <w:p w:rsidR="00E97444" w:rsidRDefault="003211AD">
      <w:r>
        <w:t xml:space="preserve">  (a) The contracting officer's interpretation of the drawings and specifications will be final, subject to the disputes clause.</w:t>
      </w:r>
    </w:p>
    <w:p w:rsidR="00E97444" w:rsidRDefault="003211AD">
      <w:r>
        <w:t xml:space="preserve">  (b) Large scale drawings supersede small scale drawings.</w:t>
      </w:r>
    </w:p>
    <w:p w:rsidR="00E97444" w:rsidRDefault="003211AD">
      <w:r>
        <w:t xml:space="preserve">  (c) Dimensions govern in all cases. Scaling of drawings may be done only for general location and general size of items.</w:t>
      </w:r>
    </w:p>
    <w:p w:rsidR="00E97444" w:rsidRDefault="003211AD">
      <w:r>
        <w:lastRenderedPageBreak/>
        <w:t xml:space="preserve">  (d) Dimensions shown of existing work and all dimensions required for work that is to connect with existing work shall be verified by the contractor by actual measurement of the existing work. Any work at variance with that specified or shown in the drawings shall not be performed by the contractor until approved in writing by the contracting officer.</w:t>
      </w:r>
    </w:p>
    <w:p w:rsidR="00E97444" w:rsidRDefault="003211AD" w:rsidP="0014308A">
      <w:pPr>
        <w:jc w:val="center"/>
      </w:pPr>
      <w:r>
        <w:t>(End of Clause)</w:t>
      </w:r>
    </w:p>
    <w:p w:rsidR="00AA268E" w:rsidRDefault="003211AD">
      <w:pPr>
        <w:pStyle w:val="Heading2"/>
      </w:pPr>
      <w:bookmarkStart w:id="46" w:name="_Toc440358247"/>
      <w:r>
        <w:t>4.19  VAAR 852.236-72 PERFORMANCE OF WORK BY THE CONTRACTOR (JUL 2002)</w:t>
      </w:r>
      <w:bookmarkEnd w:id="46"/>
    </w:p>
    <w:p w:rsidR="00AA268E" w:rsidRDefault="003211AD">
      <w:r>
        <w:t xml:space="preserve">  The clause entitled "Performance of Work by the Contractor" in FAR 52.236-1 is supplemented as follows:</w:t>
      </w:r>
    </w:p>
    <w:p w:rsidR="00AA268E" w:rsidRDefault="003211AD">
      <w:r>
        <w:t xml:space="preserve">  (a) Contract work accomplished on the site by laborers, mechanics, and foremen/forewomen on the contractor's payroll and under his/her direct supervision shall be included in establishing the percent of work to be performed by the contractor. Cost of material and equipment installed by such labor may be included. The work by the contractor's executive, supervisory and clerical forces shall be excluded in establishing compliance with the requirements of this clause.</w:t>
      </w:r>
    </w:p>
    <w:p w:rsidR="00AA268E" w:rsidRDefault="003211AD">
      <w:r>
        <w:t xml:space="preserve">  (b) The contractor shall submit, simultaneously with the schedule of costs required by the Payments Under Fixed-Price Construction Contracts clause of the contract, a statement designating the branch or branches of contract work to be performed with his/her forces. The approved schedule of costs will be used in determining the value of a branch or branches, or portions thereof, of the work for the purpose of this article.</w:t>
      </w:r>
    </w:p>
    <w:p w:rsidR="00AA268E" w:rsidRDefault="003211AD">
      <w:r>
        <w:t xml:space="preserve">  (c) If, during the progress of work hereunder, the contractor requests a change in the branch or branches of the work to be performed by his/her forces and the contracting officer determines it to be in the best interest of the Government, the contracting officer may, at his/her discretion, authorize a change in such branch or branches of said work. Nothing contained herein shall permit a reduction in the percentage of work to be performed by the contractor with his/her forces, it being expressly understood that this is a contract requirement without right or privilege of reduction.</w:t>
      </w:r>
    </w:p>
    <w:p w:rsidR="00AA268E" w:rsidRDefault="003211AD">
      <w:r>
        <w:t xml:space="preserve">  (d) In the event the contractor fails or refuses to meet the requirement of the FAR clause at 52.236-1, it is expressly agreed that the contract price will be reduced by 15 percent of the value of that portion of the percentage requirement that is accomplished by others. For the purpose of this clause, it is agreed that 15 percent is an acceptable estimate of the contractor's overhead and profit, or mark-up, on that portion of the work which the contractor fails or refuses to perform, with his/her own forces, in accordance with the FAR clause at 52.236-1.</w:t>
      </w:r>
    </w:p>
    <w:p w:rsidR="00AA268E" w:rsidRDefault="003211AD" w:rsidP="009F6B91">
      <w:pPr>
        <w:jc w:val="center"/>
      </w:pPr>
      <w:r>
        <w:t>(End of Clause)</w:t>
      </w:r>
    </w:p>
    <w:p w:rsidR="00845FC3" w:rsidRDefault="003211AD">
      <w:pPr>
        <w:pStyle w:val="Heading2"/>
      </w:pPr>
      <w:bookmarkStart w:id="47" w:name="_Toc440358248"/>
      <w:r>
        <w:t>4.20  VAAR 852.236-74  INSPECTION OF CONSTRUCTION (JUL 2002)</w:t>
      </w:r>
      <w:bookmarkEnd w:id="47"/>
    </w:p>
    <w:p w:rsidR="00845FC3" w:rsidRDefault="003211AD">
      <w:r>
        <w:t xml:space="preserve">  The clause entitled "Inspection of Construction" in FAR 52.246-12 is supplemented as follows:</w:t>
      </w:r>
    </w:p>
    <w:p w:rsidR="00845FC3" w:rsidRDefault="003211AD">
      <w:r>
        <w:t xml:space="preserve">  (a) Inspection of materials and articles furnished under this contract will be made at the site by the resident engineer, unless otherwise provided for in the specifications.</w:t>
      </w:r>
    </w:p>
    <w:p w:rsidR="00845FC3" w:rsidRDefault="003211AD">
      <w:r>
        <w:lastRenderedPageBreak/>
        <w:t xml:space="preserve">  (b) Final inspection will not be made until the contract work is ready for beneficial use or occupancy. The contractor shall notify the contracting officer, through the resident engineer, fifteen (15) days prior to the date on which the work will be ready for final inspection.</w:t>
      </w:r>
    </w:p>
    <w:p w:rsidR="00845FC3" w:rsidRDefault="003211AD" w:rsidP="00516F2E">
      <w:pPr>
        <w:jc w:val="center"/>
      </w:pPr>
      <w:r>
        <w:t>(End of Clause)</w:t>
      </w:r>
    </w:p>
    <w:p w:rsidR="00D878CE" w:rsidRDefault="003211AD">
      <w:pPr>
        <w:pStyle w:val="Heading2"/>
      </w:pPr>
      <w:bookmarkStart w:id="48" w:name="_Toc440358249"/>
      <w:r>
        <w:t>4.21  VAAR 852.236-76  CORRESPONDENCE (APR 1984)</w:t>
      </w:r>
      <w:bookmarkEnd w:id="48"/>
    </w:p>
    <w:p w:rsidR="00D878CE" w:rsidRDefault="003211AD">
      <w:r>
        <w:t xml:space="preserve">  All correspondence relative to this contract shall bear Specification Number, Project Number, Department of Veterans Affairs Contract Number, title of project and name of facility.</w:t>
      </w:r>
    </w:p>
    <w:p w:rsidR="00D878CE" w:rsidRDefault="003211AD" w:rsidP="00725960">
      <w:pPr>
        <w:jc w:val="center"/>
      </w:pPr>
      <w:r>
        <w:t>(End of Clause)</w:t>
      </w:r>
    </w:p>
    <w:p w:rsidR="001B0742" w:rsidRDefault="003211AD">
      <w:pPr>
        <w:pStyle w:val="Heading2"/>
      </w:pPr>
      <w:bookmarkStart w:id="49" w:name="_Toc440358250"/>
      <w:r>
        <w:t>4.22  VAAR 852.236-77 REFERENCE TO "STANDARDS" (JUL 2002)</w:t>
      </w:r>
      <w:bookmarkEnd w:id="49"/>
    </w:p>
    <w:p w:rsidR="001B0742" w:rsidRDefault="003211AD">
      <w:r>
        <w:t xml:space="preserve">  Any materials, equipment, or workmanship specified by references to number, symbol, or title of any specific Federal, Industry or Government Agency Standard Specification shall comply with all applicable provisions of such standard specifications, except as limited to type, class or grade, or modified in contract specifications. Reference to "Standards" referred to in the contract specifications, except as modified, shall have full force and effect as though printed in detail in specifications.</w:t>
      </w:r>
    </w:p>
    <w:p w:rsidR="001B0742" w:rsidRDefault="003211AD" w:rsidP="006C0A0C">
      <w:pPr>
        <w:jc w:val="center"/>
      </w:pPr>
      <w:r>
        <w:t>(End of Clause)</w:t>
      </w:r>
    </w:p>
    <w:p w:rsidR="00C21CD1" w:rsidRDefault="003211AD">
      <w:pPr>
        <w:pStyle w:val="Heading2"/>
      </w:pPr>
      <w:bookmarkStart w:id="50" w:name="_Toc440358251"/>
      <w:r>
        <w:t>4.23  VAAR 852.236-78 GOVERNMENT SUPERVISION (APR 1984)</w:t>
      </w:r>
      <w:bookmarkEnd w:id="50"/>
    </w:p>
    <w:p w:rsidR="00C21CD1" w:rsidRDefault="003211AD">
      <w:r>
        <w:t xml:space="preserve">  (a) The work will be under the direction of the Department of Veterans Affairs contracting officer, who may designate another VA employee to act as resident engineer at the construction site.</w:t>
      </w:r>
    </w:p>
    <w:p w:rsidR="00C21CD1" w:rsidRDefault="003211AD">
      <w:r>
        <w:t xml:space="preserve">  (b) Except as provided below, the resident engineer's directions will not conflict with or change contract requirements.</w:t>
      </w:r>
    </w:p>
    <w:p w:rsidR="00C21CD1" w:rsidRDefault="003211AD">
      <w:r>
        <w:t xml:space="preserve">  (c) Within the limits of any specific authority delegated by the contracting officer, the resident engineer may, by written direction, make changes in the work. The contractor shall be advised of the extent of such authority prior to execution of any work under the contract.</w:t>
      </w:r>
    </w:p>
    <w:p w:rsidR="00C21CD1" w:rsidRDefault="003211AD" w:rsidP="00B14301">
      <w:pPr>
        <w:jc w:val="center"/>
      </w:pPr>
      <w:r>
        <w:t>(End of Clause)</w:t>
      </w:r>
    </w:p>
    <w:p w:rsidR="00E01F0C" w:rsidRDefault="003211AD">
      <w:pPr>
        <w:pStyle w:val="Heading2"/>
      </w:pPr>
      <w:bookmarkStart w:id="51" w:name="_Toc440358252"/>
      <w:r>
        <w:t>4.24  VAAR 852.236-79 DAILY REPORT OF WORKERS AND MATERIAL (APR 1984)</w:t>
      </w:r>
      <w:bookmarkEnd w:id="51"/>
    </w:p>
    <w:p w:rsidR="00E01F0C" w:rsidRDefault="003211AD">
      <w:r>
        <w:t xml:space="preserve">  The contractor shall furnish to the resident engineer each day a consolidated report for the preceding work day in which is shown the number of laborers, mechanics, foremen/forewomen and pieces of heavy equipment used or employed by the contractor and subcontractors. The report shall bear the name of the firm, the branch of work which they perform such as concrete, plastering, masonry, plumbing, sheet metal work, etc. The report shall give a breakdown of employees by crafts, location where employed, and work performed. The report shall also list materials delivered to the site on the date covered by the report.</w:t>
      </w:r>
    </w:p>
    <w:p w:rsidR="00E01F0C" w:rsidRDefault="003211AD" w:rsidP="003C7D91">
      <w:pPr>
        <w:jc w:val="center"/>
      </w:pPr>
      <w:r>
        <w:t>(End of Clause)</w:t>
      </w:r>
    </w:p>
    <w:p w:rsidR="00AB0323" w:rsidRDefault="003211AD">
      <w:pPr>
        <w:pStyle w:val="Heading2"/>
      </w:pPr>
      <w:bookmarkStart w:id="52" w:name="_Toc440358253"/>
      <w:r>
        <w:lastRenderedPageBreak/>
        <w:t>4.25  VAAR 852.236-80 SUBCONTRACTS AND WORK COORDINATION (APR 1984)</w:t>
      </w:r>
      <w:bookmarkEnd w:id="52"/>
    </w:p>
    <w:p w:rsidR="00AB0323" w:rsidRDefault="003211AD">
      <w:r>
        <w:t xml:space="preserve">  (a) Nothing contained in this contract shall be construed as creating any contractual relationship between any subcontractor and the Government. Divisions or sections of specifications are not intended to control the contractor in dividing work among subcontractors, or to limit work performed by any trade.</w:t>
      </w:r>
    </w:p>
    <w:p w:rsidR="00AB0323" w:rsidRDefault="003211AD">
      <w:r>
        <w:t xml:space="preserve">  (b) The contractor shall be responsible to the Government for acts and omissions of his/her own employees, and of the subcontractors and their employees. The contractor shall also be responsible for coordination of the work of the trades, subcontractors, and material suppliers.</w:t>
      </w:r>
    </w:p>
    <w:p w:rsidR="00AB0323" w:rsidRDefault="003211AD">
      <w:r>
        <w:t xml:space="preserve">  (c) The Government or its representatives will not undertake to settle any differences between the contractor and subcontractors or between subcontractors.</w:t>
      </w:r>
    </w:p>
    <w:p w:rsidR="00AB0323" w:rsidRDefault="003211AD">
      <w:r>
        <w:t xml:space="preserve">  (d) The Government reserves the right to refuse to permit employment on the work or require dismissal from the work of any subcontractor who, by reason of previous unsatisfactory work on Department of Veterans Affairs projects or for any other reason, is considered by the contracting officer to be incompetent or otherwise objectionable.</w:t>
      </w:r>
    </w:p>
    <w:p w:rsidR="00AB0323" w:rsidRDefault="003211AD" w:rsidP="0038235C">
      <w:pPr>
        <w:jc w:val="center"/>
      </w:pPr>
      <w:r>
        <w:t>(End of Clause)</w:t>
      </w:r>
    </w:p>
    <w:p w:rsidR="00445538" w:rsidRDefault="003211AD">
      <w:pPr>
        <w:pStyle w:val="Heading2"/>
      </w:pPr>
      <w:bookmarkStart w:id="53" w:name="_Toc440358254"/>
      <w:r>
        <w:t>4.26  VAAR 852.236-82  PAYMENTS UNDER FIXED-PRICE CONSTRUCTION CONTRACTS (WITHOUT NAS) (APR 1984)</w:t>
      </w:r>
      <w:bookmarkEnd w:id="53"/>
    </w:p>
    <w:p w:rsidR="00445538" w:rsidRDefault="003211AD">
      <w:r>
        <w:t xml:space="preserve">  (a) Retainage:</w:t>
      </w:r>
    </w:p>
    <w:p w:rsidR="00445538" w:rsidRDefault="003211AD">
      <w:r>
        <w:t xml:space="preserve">    (1) The contracting officer may retain funds:</w:t>
      </w:r>
    </w:p>
    <w:p w:rsidR="00445538" w:rsidRDefault="003211AD">
      <w:r>
        <w:t xml:space="preserve">      (i) Where performance under the contract has been determined to be deficient or the contractor has performed in an unsatisfactory manner in the past; or</w:t>
      </w:r>
    </w:p>
    <w:p w:rsidR="00445538" w:rsidRDefault="003211AD">
      <w:r>
        <w:t xml:space="preserve">      (ii) As the contract nears completion, to ensure that deficiencies will be corrected and that completion is timely.</w:t>
      </w:r>
    </w:p>
    <w:p w:rsidR="00445538" w:rsidRDefault="003211AD">
      <w:r>
        <w:t xml:space="preserve">    (2) Examples of deficient performance justifying a retention of funds include, but are not restricted to, the following:</w:t>
      </w:r>
    </w:p>
    <w:p w:rsidR="00445538" w:rsidRDefault="003211AD">
      <w:r>
        <w:t xml:space="preserve">      (i) Unsatisfactory progress as determined by the contracting officer;</w:t>
      </w:r>
    </w:p>
    <w:p w:rsidR="00445538" w:rsidRDefault="003211AD">
      <w:r>
        <w:t xml:space="preserve">      (ii) Failure to meet schedule in Schedule of Work Progress;</w:t>
      </w:r>
    </w:p>
    <w:p w:rsidR="00445538" w:rsidRDefault="003211AD">
      <w:r>
        <w:t xml:space="preserve">      (iii) Failure to present submittals in a timely manner; or</w:t>
      </w:r>
    </w:p>
    <w:p w:rsidR="00445538" w:rsidRDefault="003211AD">
      <w:r>
        <w:t xml:space="preserve">      (iv) Failure to comply in good faith with approved subcontracting plans, certifications, or contract requirements.</w:t>
      </w:r>
    </w:p>
    <w:p w:rsidR="00445538" w:rsidRDefault="003211AD">
      <w:r>
        <w:t xml:space="preserve">    (3) Any level of retention shall not exceed 10 percent either where there is determined to be unsatisfactory performance, or when the retainage is to ensure satisfactory completion. Retained amounts shall be paid promptly upon completion of all contract requirements, but nothing contained in this subparagraph shall be construed as limiting the contracting officer's right to withhold funds under other </w:t>
      </w:r>
      <w:r>
        <w:lastRenderedPageBreak/>
        <w:t>provisions of the contract or in accordance with the general law and regulations regarding the administration of Government contracts.</w:t>
      </w:r>
    </w:p>
    <w:p w:rsidR="00445538" w:rsidRDefault="003211AD">
      <w:r>
        <w:t xml:space="preserve">  (b) The contractor shall submit a schedule of cost to the contracting officer for approval within 30 calendar days after date of receipt of notice to proceed. Such schedule will be signed and submitted in triplicate. The approved cost schedule will be one of the bases for determining progress payments to the contractor for work completed. This schedule shall show cost by the branches of work for each building or unit of the contract, as instructed by the resident engineer.</w:t>
      </w:r>
    </w:p>
    <w:p w:rsidR="00445538" w:rsidRDefault="003211AD">
      <w:r>
        <w:t xml:space="preserve">    (1) The branches shall be subdivided into as many sub-branches as are necessary to cover all component parts of the contract work.</w:t>
      </w:r>
    </w:p>
    <w:p w:rsidR="00445538" w:rsidRDefault="003211AD">
      <w:r>
        <w:t xml:space="preserve">    (2) Costs as shown on this schedule must be true costs and, should the resident engineer so desire, he/she may require the contractor to submit the original estimate sheets or other information to substantiate the detailed makeup of the schedule.</w:t>
      </w:r>
    </w:p>
    <w:p w:rsidR="00445538" w:rsidRDefault="003211AD">
      <w:r>
        <w:t xml:space="preserve">    (3) The sum of the sub-branches, as applied to each branch, shall equal the total cost of such branch. The total cost of all branches shall equal the contract price.</w:t>
      </w:r>
    </w:p>
    <w:p w:rsidR="00445538" w:rsidRDefault="003211AD">
      <w:r>
        <w:t xml:space="preserve">    (4) Insurance and similar items shall be prorated and included in the cost of each branch of the work.</w:t>
      </w:r>
    </w:p>
    <w:p w:rsidR="00445538" w:rsidRDefault="003211AD">
      <w:r>
        <w:t xml:space="preserve">    (5) The cost schedule shall include separate cost information for the systems listed in the table in this paragraph (b)(5). The percentages listed below are proportions of the cost listed in the contractor's cost schedule and identify, for payment purposes, the value of the work to adjust, correct and test systems after the material has been installed. Payment of the listed percentages will be made only after the contractor has demonstrated that each of the systems is substantially complete and operates as required by the contract.</w:t>
      </w:r>
    </w:p>
    <w:p w:rsidR="000D7306" w:rsidRPr="000D7306" w:rsidRDefault="003211AD" w:rsidP="000D7306">
      <w:pPr>
        <w:spacing w:before="100" w:beforeAutospacing="1" w:after="100" w:afterAutospacing="1" w:line="240" w:lineRule="auto"/>
        <w:jc w:val="center"/>
        <w:rPr>
          <w:rFonts w:eastAsia="Times New Roman" w:cstheme="minorHAnsi"/>
          <w:szCs w:val="20"/>
        </w:rPr>
      </w:pPr>
      <w:r w:rsidRPr="000D7306">
        <w:rPr>
          <w:rFonts w:eastAsia="Times New Roman" w:cstheme="minorHAnsi"/>
          <w:szCs w:val="20"/>
        </w:rPr>
        <w:t>VALUE OF ADJUSTING, CORRECTING, AND TESTING SYSTEM</w:t>
      </w:r>
    </w:p>
    <w:tbl>
      <w:tblPr>
        <w:tblW w:w="3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10"/>
        <w:gridCol w:w="826"/>
      </w:tblGrid>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vAlign w:val="center"/>
            <w:hideMark/>
          </w:tcPr>
          <w:p w:rsidR="000D7306" w:rsidRPr="000D7306" w:rsidRDefault="003211AD" w:rsidP="000D7306">
            <w:pPr>
              <w:spacing w:line="240" w:lineRule="auto"/>
              <w:jc w:val="center"/>
              <w:rPr>
                <w:rFonts w:eastAsia="Times New Roman" w:cstheme="minorHAnsi"/>
                <w:b/>
                <w:bCs/>
                <w:szCs w:val="20"/>
              </w:rPr>
            </w:pPr>
            <w:bookmarkStart w:id="54" w:name="ColumnTitle_85223682"/>
            <w:bookmarkEnd w:id="54"/>
            <w:r w:rsidRPr="000D7306">
              <w:rPr>
                <w:rFonts w:eastAsia="Times New Roman" w:cstheme="minorHAnsi"/>
                <w:b/>
                <w:bCs/>
                <w:szCs w:val="20"/>
              </w:rPr>
              <w:t>System</w:t>
            </w:r>
          </w:p>
        </w:tc>
        <w:tc>
          <w:tcPr>
            <w:tcW w:w="500" w:type="pct"/>
            <w:tcBorders>
              <w:top w:val="outset" w:sz="6" w:space="0" w:color="auto"/>
              <w:left w:val="outset" w:sz="6" w:space="0" w:color="auto"/>
              <w:bottom w:val="outset" w:sz="6" w:space="0" w:color="auto"/>
              <w:right w:val="outset" w:sz="6" w:space="0" w:color="auto"/>
            </w:tcBorders>
            <w:vAlign w:val="center"/>
            <w:hideMark/>
          </w:tcPr>
          <w:p w:rsidR="000D7306" w:rsidRPr="000D7306" w:rsidRDefault="003211AD" w:rsidP="000D7306">
            <w:pPr>
              <w:spacing w:line="240" w:lineRule="auto"/>
              <w:jc w:val="center"/>
              <w:rPr>
                <w:rFonts w:eastAsia="Times New Roman" w:cstheme="minorHAnsi"/>
                <w:b/>
                <w:bCs/>
                <w:szCs w:val="20"/>
              </w:rPr>
            </w:pPr>
            <w:r w:rsidRPr="000D7306">
              <w:rPr>
                <w:rFonts w:eastAsia="Times New Roman" w:cstheme="minorHAnsi"/>
                <w:b/>
                <w:bCs/>
                <w:szCs w:val="20"/>
              </w:rPr>
              <w:t>Percent</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3211AD" w:rsidP="000D7306">
            <w:pPr>
              <w:spacing w:line="240" w:lineRule="auto"/>
              <w:rPr>
                <w:rFonts w:eastAsia="Times New Roman" w:cstheme="minorHAnsi"/>
                <w:szCs w:val="20"/>
              </w:rPr>
            </w:pPr>
            <w:r w:rsidRPr="000D7306">
              <w:rPr>
                <w:rFonts w:eastAsia="Times New Roman" w:cstheme="minorHAnsi"/>
                <w:szCs w:val="20"/>
              </w:rPr>
              <w:t>Pneumatic tube system</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3211AD" w:rsidP="000D7306">
            <w:pPr>
              <w:spacing w:line="240" w:lineRule="auto"/>
              <w:jc w:val="right"/>
              <w:rPr>
                <w:rFonts w:eastAsia="Times New Roman" w:cstheme="minorHAnsi"/>
                <w:szCs w:val="20"/>
              </w:rPr>
            </w:pPr>
            <w:r w:rsidRPr="000D7306">
              <w:rPr>
                <w:rFonts w:eastAsia="Times New Roman" w:cstheme="minorHAnsi"/>
                <w:szCs w:val="20"/>
              </w:rPr>
              <w:t>10</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3211AD" w:rsidP="000D7306">
            <w:pPr>
              <w:spacing w:line="240" w:lineRule="auto"/>
              <w:rPr>
                <w:rFonts w:eastAsia="Times New Roman" w:cstheme="minorHAnsi"/>
                <w:szCs w:val="20"/>
              </w:rPr>
            </w:pPr>
            <w:r w:rsidRPr="000D7306">
              <w:rPr>
                <w:rFonts w:eastAsia="Times New Roman" w:cstheme="minorHAnsi"/>
                <w:szCs w:val="20"/>
              </w:rPr>
              <w:t>Incinerators (medical waste and trash)</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3211AD"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3211AD" w:rsidP="000D7306">
            <w:pPr>
              <w:spacing w:line="240" w:lineRule="auto"/>
              <w:rPr>
                <w:rFonts w:eastAsia="Times New Roman" w:cstheme="minorHAnsi"/>
                <w:szCs w:val="20"/>
              </w:rPr>
            </w:pPr>
            <w:r w:rsidRPr="000D7306">
              <w:rPr>
                <w:rFonts w:eastAsia="Times New Roman" w:cstheme="minorHAnsi"/>
                <w:szCs w:val="20"/>
              </w:rPr>
              <w:t>Sewage treatment plant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3211AD"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3211AD" w:rsidP="000D7306">
            <w:pPr>
              <w:spacing w:line="240" w:lineRule="auto"/>
              <w:rPr>
                <w:rFonts w:eastAsia="Times New Roman" w:cstheme="minorHAnsi"/>
                <w:szCs w:val="20"/>
              </w:rPr>
            </w:pPr>
            <w:r w:rsidRPr="000D7306">
              <w:rPr>
                <w:rFonts w:eastAsia="Times New Roman" w:cstheme="minorHAnsi"/>
                <w:szCs w:val="20"/>
              </w:rPr>
              <w:t>Water treatment plant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3211AD"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3211AD" w:rsidP="000D7306">
            <w:pPr>
              <w:spacing w:line="240" w:lineRule="auto"/>
              <w:rPr>
                <w:rFonts w:eastAsia="Times New Roman" w:cstheme="minorHAnsi"/>
                <w:szCs w:val="20"/>
              </w:rPr>
            </w:pPr>
            <w:r w:rsidRPr="000D7306">
              <w:rPr>
                <w:rFonts w:eastAsia="Times New Roman" w:cstheme="minorHAnsi"/>
                <w:szCs w:val="20"/>
              </w:rPr>
              <w:t>Washers (dish, cage, glass, etc.)</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3211AD"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3211AD" w:rsidP="000D7306">
            <w:pPr>
              <w:spacing w:line="240" w:lineRule="auto"/>
              <w:rPr>
                <w:rFonts w:eastAsia="Times New Roman" w:cstheme="minorHAnsi"/>
                <w:szCs w:val="20"/>
              </w:rPr>
            </w:pPr>
            <w:r w:rsidRPr="000D7306">
              <w:rPr>
                <w:rFonts w:eastAsia="Times New Roman" w:cstheme="minorHAnsi"/>
                <w:szCs w:val="20"/>
              </w:rPr>
              <w:t>Sterilizing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3211AD"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3211AD" w:rsidP="000D7306">
            <w:pPr>
              <w:spacing w:line="240" w:lineRule="auto"/>
              <w:rPr>
                <w:rFonts w:eastAsia="Times New Roman" w:cstheme="minorHAnsi"/>
                <w:szCs w:val="20"/>
              </w:rPr>
            </w:pPr>
            <w:r w:rsidRPr="000D7306">
              <w:rPr>
                <w:rFonts w:eastAsia="Times New Roman" w:cstheme="minorHAnsi"/>
                <w:szCs w:val="20"/>
              </w:rPr>
              <w:t>Water distilling equipment</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3211AD"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3211AD" w:rsidP="000D7306">
            <w:pPr>
              <w:spacing w:line="240" w:lineRule="auto"/>
              <w:rPr>
                <w:rFonts w:eastAsia="Times New Roman" w:cstheme="minorHAnsi"/>
                <w:szCs w:val="20"/>
              </w:rPr>
            </w:pPr>
            <w:r w:rsidRPr="000D7306">
              <w:rPr>
                <w:rFonts w:eastAsia="Times New Roman" w:cstheme="minorHAnsi"/>
                <w:szCs w:val="20"/>
              </w:rPr>
              <w:t>Prefab temperature rooms (cold, constant temperature)</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3211AD"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3211AD" w:rsidP="000D7306">
            <w:pPr>
              <w:spacing w:line="240" w:lineRule="auto"/>
              <w:rPr>
                <w:rFonts w:eastAsia="Times New Roman" w:cstheme="minorHAnsi"/>
                <w:szCs w:val="20"/>
              </w:rPr>
            </w:pPr>
            <w:r w:rsidRPr="000D7306">
              <w:rPr>
                <w:rFonts w:eastAsia="Times New Roman" w:cstheme="minorHAnsi"/>
                <w:szCs w:val="20"/>
              </w:rPr>
              <w:t>Entire air-conditioning system (Specified under 600 Sections)</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3211AD"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3211AD" w:rsidP="000D7306">
            <w:pPr>
              <w:spacing w:line="240" w:lineRule="auto"/>
              <w:rPr>
                <w:rFonts w:eastAsia="Times New Roman" w:cstheme="minorHAnsi"/>
                <w:szCs w:val="20"/>
              </w:rPr>
            </w:pPr>
            <w:r w:rsidRPr="000D7306">
              <w:rPr>
                <w:rFonts w:eastAsia="Times New Roman" w:cstheme="minorHAnsi"/>
                <w:szCs w:val="20"/>
              </w:rPr>
              <w:lastRenderedPageBreak/>
              <w:t>Entire boiler plant system (Specified under 700 Sections)</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3211AD"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3211AD" w:rsidP="000D7306">
            <w:pPr>
              <w:spacing w:line="240" w:lineRule="auto"/>
              <w:rPr>
                <w:rFonts w:eastAsia="Times New Roman" w:cstheme="minorHAnsi"/>
                <w:szCs w:val="20"/>
              </w:rPr>
            </w:pPr>
            <w:r w:rsidRPr="000D7306">
              <w:rPr>
                <w:rFonts w:eastAsia="Times New Roman" w:cstheme="minorHAnsi"/>
                <w:szCs w:val="20"/>
              </w:rPr>
              <w:t>General supply conveyors</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3211AD" w:rsidP="000D7306">
            <w:pPr>
              <w:spacing w:line="240" w:lineRule="auto"/>
              <w:jc w:val="right"/>
              <w:rPr>
                <w:rFonts w:eastAsia="Times New Roman" w:cstheme="minorHAnsi"/>
                <w:szCs w:val="20"/>
              </w:rPr>
            </w:pPr>
            <w:r w:rsidRPr="000D7306">
              <w:rPr>
                <w:rFonts w:eastAsia="Times New Roman" w:cstheme="minorHAnsi"/>
                <w:szCs w:val="20"/>
              </w:rPr>
              <w:t>10</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3211AD" w:rsidP="000D7306">
            <w:pPr>
              <w:spacing w:line="240" w:lineRule="auto"/>
              <w:rPr>
                <w:rFonts w:eastAsia="Times New Roman" w:cstheme="minorHAnsi"/>
                <w:szCs w:val="20"/>
              </w:rPr>
            </w:pPr>
            <w:r w:rsidRPr="000D7306">
              <w:rPr>
                <w:rFonts w:eastAsia="Times New Roman" w:cstheme="minorHAnsi"/>
                <w:szCs w:val="20"/>
              </w:rPr>
              <w:t>Food service conveyors</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3211AD" w:rsidP="000D7306">
            <w:pPr>
              <w:spacing w:line="240" w:lineRule="auto"/>
              <w:jc w:val="right"/>
              <w:rPr>
                <w:rFonts w:eastAsia="Times New Roman" w:cstheme="minorHAnsi"/>
                <w:szCs w:val="20"/>
              </w:rPr>
            </w:pPr>
            <w:r w:rsidRPr="000D7306">
              <w:rPr>
                <w:rFonts w:eastAsia="Times New Roman" w:cstheme="minorHAnsi"/>
                <w:szCs w:val="20"/>
              </w:rPr>
              <w:t>10</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3211AD" w:rsidP="000D7306">
            <w:pPr>
              <w:spacing w:line="240" w:lineRule="auto"/>
              <w:rPr>
                <w:rFonts w:eastAsia="Times New Roman" w:cstheme="minorHAnsi"/>
                <w:szCs w:val="20"/>
              </w:rPr>
            </w:pPr>
            <w:r w:rsidRPr="000D7306">
              <w:rPr>
                <w:rFonts w:eastAsia="Times New Roman" w:cstheme="minorHAnsi"/>
                <w:szCs w:val="20"/>
              </w:rPr>
              <w:t>Pneumatic soiled linen and trash system</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3211AD" w:rsidP="000D7306">
            <w:pPr>
              <w:spacing w:line="240" w:lineRule="auto"/>
              <w:jc w:val="right"/>
              <w:rPr>
                <w:rFonts w:eastAsia="Times New Roman" w:cstheme="minorHAnsi"/>
                <w:szCs w:val="20"/>
              </w:rPr>
            </w:pPr>
            <w:r w:rsidRPr="000D7306">
              <w:rPr>
                <w:rFonts w:eastAsia="Times New Roman" w:cstheme="minorHAnsi"/>
                <w:szCs w:val="20"/>
              </w:rPr>
              <w:t>10</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3211AD" w:rsidP="000D7306">
            <w:pPr>
              <w:spacing w:line="240" w:lineRule="auto"/>
              <w:rPr>
                <w:rFonts w:eastAsia="Times New Roman" w:cstheme="minorHAnsi"/>
                <w:szCs w:val="20"/>
              </w:rPr>
            </w:pPr>
            <w:r w:rsidRPr="000D7306">
              <w:rPr>
                <w:rFonts w:eastAsia="Times New Roman" w:cstheme="minorHAnsi"/>
                <w:szCs w:val="20"/>
              </w:rPr>
              <w:t>Elevators and dumbwaiters</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3211AD" w:rsidP="000D7306">
            <w:pPr>
              <w:spacing w:line="240" w:lineRule="auto"/>
              <w:jc w:val="right"/>
              <w:rPr>
                <w:rFonts w:eastAsia="Times New Roman" w:cstheme="minorHAnsi"/>
                <w:szCs w:val="20"/>
              </w:rPr>
            </w:pPr>
            <w:r w:rsidRPr="000D7306">
              <w:rPr>
                <w:rFonts w:eastAsia="Times New Roman" w:cstheme="minorHAnsi"/>
                <w:szCs w:val="20"/>
              </w:rPr>
              <w:t>10</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3211AD" w:rsidP="000D7306">
            <w:pPr>
              <w:spacing w:line="240" w:lineRule="auto"/>
              <w:rPr>
                <w:rFonts w:eastAsia="Times New Roman" w:cstheme="minorHAnsi"/>
                <w:szCs w:val="20"/>
              </w:rPr>
            </w:pPr>
            <w:r w:rsidRPr="000D7306">
              <w:rPr>
                <w:rFonts w:eastAsia="Times New Roman" w:cstheme="minorHAnsi"/>
                <w:szCs w:val="20"/>
              </w:rPr>
              <w:t>Materials transport system</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3211AD" w:rsidP="000D7306">
            <w:pPr>
              <w:spacing w:line="240" w:lineRule="auto"/>
              <w:jc w:val="right"/>
              <w:rPr>
                <w:rFonts w:eastAsia="Times New Roman" w:cstheme="minorHAnsi"/>
                <w:szCs w:val="20"/>
              </w:rPr>
            </w:pPr>
            <w:r w:rsidRPr="000D7306">
              <w:rPr>
                <w:rFonts w:eastAsia="Times New Roman" w:cstheme="minorHAnsi"/>
                <w:szCs w:val="20"/>
              </w:rPr>
              <w:t>10</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3211AD" w:rsidP="000D7306">
            <w:pPr>
              <w:spacing w:line="240" w:lineRule="auto"/>
              <w:rPr>
                <w:rFonts w:eastAsia="Times New Roman" w:cstheme="minorHAnsi"/>
                <w:szCs w:val="20"/>
              </w:rPr>
            </w:pPr>
            <w:r w:rsidRPr="000D7306">
              <w:rPr>
                <w:rFonts w:eastAsia="Times New Roman" w:cstheme="minorHAnsi"/>
                <w:szCs w:val="20"/>
              </w:rPr>
              <w:t>Engine-generator system</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3211AD"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3211AD" w:rsidP="000D7306">
            <w:pPr>
              <w:spacing w:line="240" w:lineRule="auto"/>
              <w:rPr>
                <w:rFonts w:eastAsia="Times New Roman" w:cstheme="minorHAnsi"/>
                <w:szCs w:val="20"/>
              </w:rPr>
            </w:pPr>
            <w:r w:rsidRPr="000D7306">
              <w:rPr>
                <w:rFonts w:eastAsia="Times New Roman" w:cstheme="minorHAnsi"/>
                <w:szCs w:val="20"/>
              </w:rPr>
              <w:t>Primary switchgear</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3211AD"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3211AD" w:rsidP="000D7306">
            <w:pPr>
              <w:spacing w:line="240" w:lineRule="auto"/>
              <w:rPr>
                <w:rFonts w:eastAsia="Times New Roman" w:cstheme="minorHAnsi"/>
                <w:szCs w:val="20"/>
              </w:rPr>
            </w:pPr>
            <w:r w:rsidRPr="000D7306">
              <w:rPr>
                <w:rFonts w:eastAsia="Times New Roman" w:cstheme="minorHAnsi"/>
                <w:szCs w:val="20"/>
              </w:rPr>
              <w:t>Secondary switchgear</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3211AD"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3211AD" w:rsidP="000D7306">
            <w:pPr>
              <w:spacing w:line="240" w:lineRule="auto"/>
              <w:rPr>
                <w:rFonts w:eastAsia="Times New Roman" w:cstheme="minorHAnsi"/>
                <w:szCs w:val="20"/>
              </w:rPr>
            </w:pPr>
            <w:r w:rsidRPr="000D7306">
              <w:rPr>
                <w:rFonts w:eastAsia="Times New Roman" w:cstheme="minorHAnsi"/>
                <w:szCs w:val="20"/>
              </w:rPr>
              <w:t>Fire alarm system</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3211AD"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3211AD" w:rsidP="000D7306">
            <w:pPr>
              <w:spacing w:line="240" w:lineRule="auto"/>
              <w:rPr>
                <w:rFonts w:eastAsia="Times New Roman" w:cstheme="minorHAnsi"/>
                <w:szCs w:val="20"/>
              </w:rPr>
            </w:pPr>
            <w:r w:rsidRPr="000D7306">
              <w:rPr>
                <w:rFonts w:eastAsia="Times New Roman" w:cstheme="minorHAnsi"/>
                <w:szCs w:val="20"/>
              </w:rPr>
              <w:t>Nurse call system</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3211AD"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3211AD" w:rsidP="000D7306">
            <w:pPr>
              <w:spacing w:line="240" w:lineRule="auto"/>
              <w:rPr>
                <w:rFonts w:eastAsia="Times New Roman" w:cstheme="minorHAnsi"/>
                <w:szCs w:val="20"/>
              </w:rPr>
            </w:pPr>
            <w:r w:rsidRPr="000D7306">
              <w:rPr>
                <w:rFonts w:eastAsia="Times New Roman" w:cstheme="minorHAnsi"/>
                <w:szCs w:val="20"/>
              </w:rPr>
              <w:t>Intercom system</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3211AD"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3211AD" w:rsidP="000D7306">
            <w:pPr>
              <w:spacing w:line="240" w:lineRule="auto"/>
              <w:rPr>
                <w:rFonts w:eastAsia="Times New Roman" w:cstheme="minorHAnsi"/>
                <w:szCs w:val="20"/>
              </w:rPr>
            </w:pPr>
            <w:r w:rsidRPr="000D7306">
              <w:rPr>
                <w:rFonts w:eastAsia="Times New Roman" w:cstheme="minorHAnsi"/>
                <w:szCs w:val="20"/>
              </w:rPr>
              <w:t>Radio system</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3211AD" w:rsidP="000D7306">
            <w:pPr>
              <w:spacing w:line="240" w:lineRule="auto"/>
              <w:jc w:val="right"/>
              <w:rPr>
                <w:rFonts w:eastAsia="Times New Roman" w:cstheme="minorHAnsi"/>
                <w:szCs w:val="20"/>
              </w:rPr>
            </w:pPr>
            <w:r w:rsidRPr="000D7306">
              <w:rPr>
                <w:rFonts w:eastAsia="Times New Roman" w:cstheme="minorHAnsi"/>
                <w:szCs w:val="20"/>
              </w:rPr>
              <w:t>5</w:t>
            </w:r>
          </w:p>
        </w:tc>
      </w:tr>
      <w:tr w:rsidR="000D7306" w:rsidRPr="000D7306" w:rsidTr="000D7306">
        <w:trPr>
          <w:tblCellSpacing w:w="15" w:type="dxa"/>
          <w:jc w:val="center"/>
        </w:trPr>
        <w:tc>
          <w:tcPr>
            <w:tcW w:w="4500" w:type="pct"/>
            <w:tcBorders>
              <w:top w:val="outset" w:sz="6" w:space="0" w:color="auto"/>
              <w:left w:val="outset" w:sz="6" w:space="0" w:color="auto"/>
              <w:bottom w:val="outset" w:sz="6" w:space="0" w:color="auto"/>
              <w:right w:val="outset" w:sz="6" w:space="0" w:color="auto"/>
            </w:tcBorders>
            <w:hideMark/>
          </w:tcPr>
          <w:p w:rsidR="000D7306" w:rsidRPr="000D7306" w:rsidRDefault="003211AD" w:rsidP="000D7306">
            <w:pPr>
              <w:spacing w:line="240" w:lineRule="auto"/>
              <w:rPr>
                <w:rFonts w:eastAsia="Times New Roman" w:cstheme="minorHAnsi"/>
                <w:szCs w:val="20"/>
              </w:rPr>
            </w:pPr>
            <w:r w:rsidRPr="000D7306">
              <w:rPr>
                <w:rFonts w:eastAsia="Times New Roman" w:cstheme="minorHAnsi"/>
                <w:szCs w:val="20"/>
              </w:rPr>
              <w:t>TV (entertainment) system</w:t>
            </w:r>
          </w:p>
        </w:tc>
        <w:tc>
          <w:tcPr>
            <w:tcW w:w="500" w:type="pct"/>
            <w:tcBorders>
              <w:top w:val="outset" w:sz="6" w:space="0" w:color="auto"/>
              <w:left w:val="outset" w:sz="6" w:space="0" w:color="auto"/>
              <w:bottom w:val="outset" w:sz="6" w:space="0" w:color="auto"/>
              <w:right w:val="outset" w:sz="6" w:space="0" w:color="auto"/>
            </w:tcBorders>
            <w:vAlign w:val="bottom"/>
            <w:hideMark/>
          </w:tcPr>
          <w:p w:rsidR="000D7306" w:rsidRPr="000D7306" w:rsidRDefault="003211AD" w:rsidP="000D7306">
            <w:pPr>
              <w:spacing w:line="240" w:lineRule="auto"/>
              <w:jc w:val="right"/>
              <w:rPr>
                <w:rFonts w:eastAsia="Times New Roman" w:cstheme="minorHAnsi"/>
                <w:szCs w:val="20"/>
              </w:rPr>
            </w:pPr>
            <w:r w:rsidRPr="000D7306">
              <w:rPr>
                <w:rFonts w:eastAsia="Times New Roman" w:cstheme="minorHAnsi"/>
                <w:szCs w:val="20"/>
              </w:rPr>
              <w:t>5</w:t>
            </w:r>
          </w:p>
        </w:tc>
      </w:tr>
    </w:tbl>
    <w:p w:rsidR="000F0CBF" w:rsidRDefault="000F0CBF"/>
    <w:p w:rsidR="00445538" w:rsidRDefault="003211AD">
      <w:r>
        <w:t xml:space="preserve">  (c) In addition to this cost schedule, the contractor shall submit such unit costs as may be specifically requested. The unit costs shall be those used by the contractor in preparing his/her bid and will not be binding as pertaining to any contract changes.</w:t>
      </w:r>
    </w:p>
    <w:p w:rsidR="00445538" w:rsidRDefault="003211AD">
      <w:r>
        <w:t xml:space="preserve">  (d) The contracting officer will consider for monthly progress payments material and/or equipment procured by the contractor and stored on the construction site, as space is available, or at a local approved location off the site, under such terms and conditions as such officer approves, including but not limited to the following:</w:t>
      </w:r>
    </w:p>
    <w:p w:rsidR="00445538" w:rsidRDefault="003211AD">
      <w:r>
        <w:t xml:space="preserve">    (1) The material or equipment is in accordance with the contract requirements and/or approved samples and shop drawings.</w:t>
      </w:r>
    </w:p>
    <w:p w:rsidR="00445538" w:rsidRDefault="003211AD">
      <w:r>
        <w:t xml:space="preserve">    (2) Only those materials and/or equipment as are approved by the resident engineer for storage will be included.</w:t>
      </w:r>
    </w:p>
    <w:p w:rsidR="00445538" w:rsidRDefault="003211AD">
      <w:r>
        <w:t xml:space="preserve">    (3) Such materials and/or equipment will be stored separately and will be readily available for inspection and inventory by the resident engineer.</w:t>
      </w:r>
    </w:p>
    <w:p w:rsidR="00445538" w:rsidRDefault="003211AD">
      <w:r>
        <w:t xml:space="preserve">    (4) Such materials and/or equipment will be protected against weather, theft and other hazards and will not be subjected to deterioration.</w:t>
      </w:r>
    </w:p>
    <w:p w:rsidR="00445538" w:rsidRDefault="003211AD">
      <w:r>
        <w:lastRenderedPageBreak/>
        <w:t xml:space="preserve">    (5) All of the other terms, provisions, conditions and covenants contained in the contract shall be and remain in full force and effect as therein provided.</w:t>
      </w:r>
    </w:p>
    <w:p w:rsidR="00445538" w:rsidRDefault="003211AD">
      <w:r>
        <w:t xml:space="preserve">    (6) A supplemental agreement will be executed between the Government and the contractor with the consent of the contractor's surety for off-site storage.</w:t>
      </w:r>
    </w:p>
    <w:p w:rsidR="00445538" w:rsidRDefault="003211AD">
      <w:r>
        <w:t xml:space="preserve">  (e) The contractor, prior to receiving a progress or final payment under this contract, shall submit to the contracting officer a certification that the contractor has made payment from proceeds of prior payments, or that timely payment will be made from the proceeds of the progress or final payment then due, to subcontractors and suppliers in accordance with the contractual arrangements with them.</w:t>
      </w:r>
    </w:p>
    <w:p w:rsidR="00445538" w:rsidRDefault="003211AD">
      <w:r>
        <w:t xml:space="preserve">  (f) The Government reserves the right to withhold payment until samples, shop drawings, engineer's certificates, additional bonds, payrolls, weekly statements of compliance, proof of title, nondiscrimination compliance reports, or any other things required by this contract, have been submitted to the satisfaction of the contracting officer.</w:t>
      </w:r>
    </w:p>
    <w:p w:rsidR="00445538" w:rsidRDefault="003211AD" w:rsidP="000D7306">
      <w:pPr>
        <w:jc w:val="center"/>
      </w:pPr>
      <w:r>
        <w:t>(End of Clause)</w:t>
      </w:r>
    </w:p>
    <w:p w:rsidR="007F1AD4" w:rsidRDefault="003211AD">
      <w:pPr>
        <w:pStyle w:val="Heading2"/>
      </w:pPr>
      <w:bookmarkStart w:id="55" w:name="_Toc440358255"/>
      <w:r>
        <w:t>4.27  VAAR 852.236-84  SCHEDULE OF WORK PROGRESS (NOV 1984)</w:t>
      </w:r>
      <w:bookmarkEnd w:id="55"/>
    </w:p>
    <w:p w:rsidR="007F1AD4" w:rsidRDefault="003211AD">
      <w:r>
        <w:t xml:space="preserve">  (a) The contractor shall submit with the schedule of costs, a progress schedule that indicates the anticipated installation of work versus the elapsed contract time, for the approval of the contracting officer. The progress schedule time shall be represented in the form of a bar graph with the contract time plotted along the horizontal axis. The starting date of the schedule shall be the date the contractor receives the "Notice to Proceed." The ending date shall be the original contract completion date. At a minimum, both dates shall be indicated on the progress schedule. The specific item of work, i.e., "Excavation", "Floor Tile", "Finish Carpentry", etc., should be plotted along the vertical axis and indicated by a line or bar at which time(s) during the contract this work is scheduled to take place. The schedule shall be submitted in triplicate and signed by the contractor.</w:t>
      </w:r>
    </w:p>
    <w:p w:rsidR="007F1AD4" w:rsidRDefault="003211AD">
      <w:r>
        <w:t xml:space="preserve">  (b) The actual percent completion will be based on the value of installed work divided by the current contract amount. The actual completion percentage will be indicated on the monthly progress report.</w:t>
      </w:r>
    </w:p>
    <w:p w:rsidR="007F1AD4" w:rsidRDefault="003211AD">
      <w:r>
        <w:t xml:space="preserve">  (c) The progress schedule will be revised when individual or cumulative time extensions of 15 calendar days or more are granted for any reason. The revised schedule should indicate the new contract completion date and should reflect any changes to the installation time(s) of the items of work affected.</w:t>
      </w:r>
    </w:p>
    <w:p w:rsidR="007F1AD4" w:rsidRDefault="003211AD">
      <w:r>
        <w:t xml:space="preserve">  (d) The revised progress schedule will be used for reporting future scheduled percentage completion.</w:t>
      </w:r>
    </w:p>
    <w:p w:rsidR="007F1AD4" w:rsidRDefault="003211AD" w:rsidP="009E3E4C">
      <w:pPr>
        <w:jc w:val="center"/>
      </w:pPr>
      <w:r>
        <w:t>(End of Clause)</w:t>
      </w:r>
    </w:p>
    <w:p w:rsidR="00443869" w:rsidRDefault="003211AD">
      <w:pPr>
        <w:pStyle w:val="Heading2"/>
      </w:pPr>
      <w:bookmarkStart w:id="56" w:name="_Toc440358256"/>
      <w:r>
        <w:t>4.28  VAAR 852.236-85 SUPPLEMENTARY LABOR STANDARDS PROVISIONS (APR 1984)</w:t>
      </w:r>
      <w:bookmarkEnd w:id="56"/>
    </w:p>
    <w:p w:rsidR="00443869" w:rsidRDefault="003211AD">
      <w:r>
        <w:t xml:space="preserve">  (a) The wage determination decision of the Secretary of Labor is set forth in section GR, General Requirements, of this contract. It is the result of a study of wage conditions in the locality and establishes the minimum hourly rates of wages and fringe benefits for the described classes of labor in accordance with applicable law. No increase in the contract price will be allowed or authorized because of payment of wage rates in excess of those listed.</w:t>
      </w:r>
    </w:p>
    <w:p w:rsidR="00443869" w:rsidRDefault="003211AD">
      <w:r>
        <w:lastRenderedPageBreak/>
        <w:t xml:space="preserve">  (b) The contractor shall submit the required copies of payrolls to the contracting officer through the resident engineer or engineer officer, when acting in that capacity. Department of Labor Form WH- 347, Payroll, available from the Superintendent of Documents, Government Printing Office, Washington, DC 20402, may be used for this purpose. If, however, the contractor or subcontractor elects to use an individually composed payroll form, it shall contain the same information shown on Form WH-347, and in addition be accompanied by Department of Labor Form WH-348, Statement of Compliance, or any other form containing the exact wording of this form.</w:t>
      </w:r>
    </w:p>
    <w:p w:rsidR="00443869" w:rsidRDefault="003211AD" w:rsidP="00CF35A8">
      <w:pPr>
        <w:jc w:val="center"/>
      </w:pPr>
      <w:r>
        <w:t>(End of Clause)</w:t>
      </w:r>
    </w:p>
    <w:p w:rsidR="00091387" w:rsidRDefault="003211AD">
      <w:pPr>
        <w:pStyle w:val="Heading2"/>
      </w:pPr>
      <w:bookmarkStart w:id="57" w:name="_Toc440358257"/>
      <w:r>
        <w:t>4.29  VAAR 852.236-86 WORKER'S COMPENSATION (JAN 2008)</w:t>
      </w:r>
      <w:bookmarkEnd w:id="57"/>
    </w:p>
    <w:p w:rsidR="00091387" w:rsidRDefault="003211AD">
      <w:r>
        <w:t xml:space="preserve">  Public Law 107-217 (40 U.S.C. 3172) authorizes the constituted authority of States to apply their workers compensation laws to all lands and premises owned or held by the United States.</w:t>
      </w:r>
    </w:p>
    <w:p w:rsidR="00091387" w:rsidRDefault="003211AD" w:rsidP="00AB3DFE">
      <w:pPr>
        <w:jc w:val="center"/>
      </w:pPr>
      <w:r>
        <w:t>(End of Clause)</w:t>
      </w:r>
    </w:p>
    <w:p w:rsidR="00AD13A3" w:rsidRDefault="003211AD">
      <w:pPr>
        <w:pStyle w:val="Heading2"/>
      </w:pPr>
      <w:bookmarkStart w:id="58" w:name="_Toc440358258"/>
      <w:r>
        <w:t>4.30  VAAR 852.236-87  ACCIDENT PREVENTION (SEP 1993)</w:t>
      </w:r>
      <w:bookmarkEnd w:id="58"/>
    </w:p>
    <w:p w:rsidR="00AD13A3" w:rsidRDefault="003211AD">
      <w:r>
        <w:t xml:space="preserve">  The Resident Engineer on all assigned construction projects, or other Department of Veterans Affairs employee if designated in writing by the Contracting Officer, shall serve as Safety Officer and as such has authority, on behalf of the Contracting Officer, to monitor and enforce Contractor compliance with FAR 52.236-13, Accident Prevention. However, only the Contracting Officer may issue an order to stop all or part of the work while requiring satisfactory or corrective action to be taken by the Contractor.</w:t>
      </w:r>
    </w:p>
    <w:p w:rsidR="00AD13A3" w:rsidRDefault="003211AD" w:rsidP="00431274">
      <w:pPr>
        <w:jc w:val="center"/>
      </w:pPr>
      <w:r>
        <w:t>(End of Clause)</w:t>
      </w:r>
    </w:p>
    <w:p w:rsidR="007727CC" w:rsidRDefault="003211AD">
      <w:pPr>
        <w:pStyle w:val="Heading2"/>
      </w:pPr>
      <w:bookmarkStart w:id="59" w:name="_Toc440358259"/>
      <w:r>
        <w:t>4.31  VAAR 852.236-88   CONTRACT CHANGES--SUPPLEMENT (JUL 2002)</w:t>
      </w:r>
      <w:bookmarkEnd w:id="59"/>
    </w:p>
    <w:p w:rsidR="007727CC" w:rsidRDefault="003211AD">
      <w:r>
        <w:t xml:space="preserve">  (a) Paragraphs (a)(1) through (a)(4) apply to proposed contract changes costing over $500,000.</w:t>
      </w:r>
    </w:p>
    <w:p w:rsidR="007727CC" w:rsidRDefault="003211AD">
      <w:r>
        <w:t xml:space="preserve">    (1)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above, signed by each subcontractor participating in the change regardless of tier. When certified cost or pricing data are required under FAR Subpart 15.403, the cost or pricing data shall be submitted in accordance with FAR 15.403-5.</w:t>
      </w:r>
    </w:p>
    <w:p w:rsidR="007727CC" w:rsidRDefault="003211AD">
      <w:r>
        <w:t xml:space="preserve">    (2) When the necessity to proceed with a change does not allow sufficient time to negotiate a modification or because of failure to reach an agreement, the contracting officer may issue a change order instructing the contractor to proceed on the basis of a tentative price based on the best estimate available at the time, with the firm price to be determined later. Furthermore, when the change order is issued, the contractor shall submit a proposal, which includes the information required by paragraph (a)(1), for cost of changes in work within 30 calendar days.</w:t>
      </w:r>
    </w:p>
    <w:p w:rsidR="007727CC" w:rsidRDefault="003211AD">
      <w:r>
        <w:t xml:space="preserve">    (3) The contracting officer will consider issuing a settlement by determination to the contract if the contractor's proposal required by paragraphs (a)(1) or (a)(2) of this clause is not received within 30 calendar days or if agreement has not been reached.</w:t>
      </w:r>
    </w:p>
    <w:p w:rsidR="007727CC" w:rsidRDefault="003211AD">
      <w:r>
        <w:lastRenderedPageBreak/>
        <w:t xml:space="preserve">    (4) Bond premium adjustment, consequent upon changes ordered, will be made as elsewhere specified at the time of final settlement under the contract and will not be included in the individual change.</w:t>
      </w:r>
    </w:p>
    <w:p w:rsidR="007727CC" w:rsidRDefault="003211AD">
      <w:r>
        <w:t xml:space="preserve">  (b) Paragraphs (b)(1) through (b)(11) apply to proposed contract changes costing $500,000 or less:</w:t>
      </w:r>
    </w:p>
    <w:p w:rsidR="007727CC" w:rsidRDefault="003211AD">
      <w:r>
        <w:t xml:space="preserve">    (1) When requested by the contracting officer, the contractor shall submit proposals for changes in work to the resident engineer. Proposals, to be submitted as expeditiously as possible but within 30 calendar days after receipt of request, shall be in legible form, original and two copies, with an itemized breakdown that will include material, quantities, unit prices, labor costs (separated into trades), construction equipment, etc. (Labor costs are to be identified with specific material placed or operation performed.) The contractor must obtain and furnish with a proposal an itemized breakdown as described above, signed by each subcontractor participating in the change regardless of tier. When certified cost or pricing data or information other than cost or pricing data are required under FAR 15.403, the data shall be submitted in accordance with FAR 15.403-5. No itemized breakdown will be required for proposals amounting to less than $1,000.</w:t>
      </w:r>
    </w:p>
    <w:p w:rsidR="007727CC" w:rsidRDefault="003211AD">
      <w:r>
        <w:t xml:space="preserve">    (2) When the necessity to proceed with a change does not allow sufficient time to negotiate a modification or because of failure to reach an agreement, the contracting officer may issue a change order instructing the contractor to proceed on the basis of a tentative price based on the best estimate available at the time, with the firm price to be determined later. Furthermore, when the change order is issued, the contractor shall submit within 30 calendar days, a proposal that includes the information required by paragraph (b)(1) for the cost of the changes in work.</w:t>
      </w:r>
    </w:p>
    <w:p w:rsidR="007727CC" w:rsidRDefault="003211AD">
      <w:r>
        <w:t xml:space="preserve">    (3) The contracting officer will consider issuing a settlement by determination to the contract if the contractor's proposal required by paragraphs (b)(1) or (b)(2) of this clause is not received within 30 calendar days, or if agreement has not been reached.</w:t>
      </w:r>
    </w:p>
    <w:p w:rsidR="007727CC" w:rsidRDefault="003211AD">
      <w:r>
        <w:t xml:space="preserve">    (4) Allowances not to exceed 10 percent each for overhead and profit for the party performing the work will be based on the value of labor, material, and use of construction equipment required to accomplish the change. As the value of the change increases, a declining scale will be used in negotiating the percentage of overhead and profit. Allowable percentages on changes will not exceed the following: 10 percent overhead and 10 percent profit on the first $20,000; 7-1/2 percent overhead and 7-1/2 percent profit on the next $30,000; 5 percent overhead and 5 percent profit on balance over $50,000. Profit shall be computed by multiplying the profit percentage by the sum of the direct costs and computed overhead costs.</w:t>
      </w:r>
    </w:p>
    <w:p w:rsidR="007727CC" w:rsidRDefault="003211AD">
      <w:r>
        <w:t xml:space="preserve">    (5) The prime contractor's or upper-tier subcontractor's fee on work performed by lower-tier subcontractors will be based on the net increased cost to the prime contractor or upper-tier subcontractor, as applicable. Allowable fee on changes will not exceed the following: 10 percent fee on the first $20,000; 7-1/2 percent fee on the next $30,000; and 5 percent fee on balance over $50,000.</w:t>
      </w:r>
    </w:p>
    <w:p w:rsidR="007727CC" w:rsidRDefault="003211AD">
      <w:r>
        <w:t xml:space="preserve">    (6) Not more than four percentages, none of which exceed the percentages shown above, will be allowed regardless of the number of tiers of subcontractors.</w:t>
      </w:r>
    </w:p>
    <w:p w:rsidR="007727CC" w:rsidRDefault="003211AD">
      <w:r>
        <w:t xml:space="preserve">    (7) Where the contractor's or subcontractor's portion of a change involves credit items, such items must be deducted prior to adding overhead and profit for the party performing the work. The contractor's fee is limited to the net increase to contractor of subcontractors' portions cost computed in accordance herewith.</w:t>
      </w:r>
    </w:p>
    <w:p w:rsidR="007727CC" w:rsidRDefault="003211AD">
      <w:r>
        <w:lastRenderedPageBreak/>
        <w:t xml:space="preserve">    (8) Where a change involves credit items only, a proper measure of the amount of downward adjustment in the contract price is the reasonable cost to the contractor if he/she had performed the deleted work. A reasonable allowance for overhead and profit are properly includable as part of the downward adjustment for a deductive change. The amount of such allowance is subject to negotiation.</w:t>
      </w:r>
    </w:p>
    <w:p w:rsidR="007727CC" w:rsidRDefault="003211AD">
      <w:r>
        <w:t xml:space="preserve">    (9) Cost of Federal Old Age Benefit (Social Security) tax and of Worker's Compensation and Public Liability insurance appertaining to changes are allowable. While no percentage will be allowed thereon for overhead or profit, prime contractor's fee will be allowed on such items in subcontractors' proposals.</w:t>
      </w:r>
    </w:p>
    <w:p w:rsidR="007727CC" w:rsidRDefault="003211AD">
      <w:r>
        <w:t xml:space="preserve">    (10) Overhead and contractor's fee percentages shall be considered to include insurance other than mentioned herein, field and office supervisors and assistants, security police, use of small tools, incidental job burdens, and general home office expenses and no separate allowance will be made therefore. Assistants to office supervisors include all clerical, stenographic and general office help. Incidental job burdens include, but are not necessarily limited to, office equipment and supplies, temporary toilets, telephone and conformance to OSHA requirements. Items such as, but not necessarily limited to, review and coordination, estimating and expediting relative to contract changes are associated with field and office supervision and are considered to be included in the contractor's overhead and/or fee percentage.</w:t>
      </w:r>
    </w:p>
    <w:p w:rsidR="007727CC" w:rsidRDefault="003211AD">
      <w:r>
        <w:t xml:space="preserve">    (11) Bond premium adjustment, consequent upon changes ordered, will be made as elsewhere specified at the time of final settlement under the contract and will not be included in the individual change.</w:t>
      </w:r>
    </w:p>
    <w:p w:rsidR="007727CC" w:rsidRDefault="003211AD" w:rsidP="0064555A">
      <w:pPr>
        <w:jc w:val="center"/>
      </w:pPr>
      <w:r>
        <w:t>(End of Clause)</w:t>
      </w:r>
    </w:p>
    <w:p w:rsidR="006A3042" w:rsidRDefault="003211AD">
      <w:pPr>
        <w:pStyle w:val="Heading2"/>
      </w:pPr>
      <w:bookmarkStart w:id="60" w:name="_Toc440358260"/>
      <w:r>
        <w:t>4.32  VAAR 852.236-89 BUY AMERICAN ACT (JAN 2008)</w:t>
      </w:r>
      <w:bookmarkEnd w:id="60"/>
    </w:p>
    <w:p w:rsidR="006A3042" w:rsidRDefault="003211AD">
      <w:r>
        <w:t xml:space="preserve">  (a) Reference is made to the clause entitled "Buy American Act--Construction Materials," FAR 52.225-9.</w:t>
      </w:r>
    </w:p>
    <w:p w:rsidR="006A3042" w:rsidRDefault="003211AD">
      <w:r>
        <w:t xml:space="preserve">  (b) Notwithstanding a bidder's right to offer identifiable foreign construction material in its bid pursuant to FAR 52.225-9, VA does not anticipate accepting an offer that includes foreign construction material.</w:t>
      </w:r>
    </w:p>
    <w:p w:rsidR="006A3042" w:rsidRDefault="003211AD">
      <w:r>
        <w:t xml:space="preserve">  (c) If a bidder chooses to submit a bid that includes foreign construction material, that bidder must provide a listing of the specific foreign construction material he/she intends to use and a price for said material. Bidders must include bid prices for comparable domestic construction material. If VA determines not to accept foreign construction material and no comparable domestic construction material is provided, the entire bid will be rejected.</w:t>
      </w:r>
    </w:p>
    <w:p w:rsidR="006A3042" w:rsidRDefault="003211AD">
      <w:r>
        <w:t xml:space="preserve">  (d) Any foreign construction material proposed after award will be rejected unless the bidder proves to VA's satisfaction: (1) it was impossible to request the exemption prior to award, and (2) said domestic construction material is no longer available, or (3) where the price has escalated so dramatically after the contract has been awarded that it would be unconscionable to require performance at that price. The determinations required by (1), (2), and (3) of this paragraph shall be made in accordance with Subpart 825.2 and FAR 25.2.</w:t>
      </w:r>
    </w:p>
    <w:p w:rsidR="006A3042" w:rsidRDefault="003211AD">
      <w:r>
        <w:t xml:space="preserve">  (e) By signing this bid, the bidder declares that all articles, materials and supplies for use on the project shall be domestic unless specifically set forth on the Bid Form or addendum thereto.</w:t>
      </w:r>
    </w:p>
    <w:p w:rsidR="006A3042" w:rsidRDefault="003211AD" w:rsidP="00662625">
      <w:pPr>
        <w:jc w:val="center"/>
      </w:pPr>
      <w:r>
        <w:t>(End of Clause)</w:t>
      </w:r>
    </w:p>
    <w:p w:rsidR="00BB07FA" w:rsidRDefault="003211AD">
      <w:pPr>
        <w:pStyle w:val="Heading2"/>
      </w:pPr>
      <w:bookmarkStart w:id="61" w:name="_Toc440358261"/>
      <w:r>
        <w:lastRenderedPageBreak/>
        <w:t>4.33  VAAR 852.236-91  SPECIAL NOTES (JUL 2002)</w:t>
      </w:r>
      <w:bookmarkEnd w:id="61"/>
    </w:p>
    <w:p w:rsidR="00BB07FA" w:rsidRDefault="003211AD">
      <w:r>
        <w:t xml:space="preserve">  (a) Signing of the bid shall be deemed to be a representation by the bidder that:</w:t>
      </w:r>
    </w:p>
    <w:p w:rsidR="00BB07FA" w:rsidRDefault="003211AD">
      <w:r>
        <w:t xml:space="preserve">    (1) Bidder is a construction contractor who owns, operates, or maintains a place of business, regularly engaged in construction, alteration, or repair of buildings, structures, and communications facilities, or other engineering projects, including furnishing and installing of necessary equipment; or</w:t>
      </w:r>
    </w:p>
    <w:p w:rsidR="00BB07FA" w:rsidRDefault="003211AD">
      <w:r>
        <w:t xml:space="preserve">    (2) If newly entering into a construction activity, bidder has made all necessary arrangements for personnel, construction equipment, and required licenses to perform construction work; and</w:t>
      </w:r>
    </w:p>
    <w:p w:rsidR="00BB07FA" w:rsidRDefault="003211AD">
      <w:r>
        <w:t xml:space="preserve">    (3) Upon request, prior to award, bidder will promptly furnish to the Government a statement of facts in detail as to bidder's previous experience (including recent and current contracts), organization (including company officers), technical qualifications, financial resources and facilities available to perform the contemplated work.</w:t>
      </w:r>
    </w:p>
    <w:p w:rsidR="00BB07FA" w:rsidRDefault="003211AD">
      <w:r>
        <w:t xml:space="preserve">  (b) Unless otherwise provided in this contract, where the use of optional materials or construction is permitted, the same standard of workmanship, fabrication and installation shall be required irrespective of which option is selected. The contractor shall make any change or adjustment in connecting work or otherwise necessitated by the use of such optional material or construction, without additional cost to the Government.</w:t>
      </w:r>
    </w:p>
    <w:p w:rsidR="00BB07FA" w:rsidRDefault="003211AD">
      <w:r>
        <w:t xml:space="preserve">  (c) When approval is given for a system component having functional or physical characteristics different from those indicated or specified, it is the responsibility of the contractor to furnish and install related components with characteristics and capacities compatible with the approved substitute component as required for systems to function as noted on drawings and specifications. There shall be no additional cost to the Government.</w:t>
      </w:r>
    </w:p>
    <w:p w:rsidR="00BB07FA" w:rsidRDefault="003211AD">
      <w:r>
        <w:t xml:space="preserve">  (d) In some instances it may have been impracticable to detail all items in specifications or on drawings because of variances in manufacturers' methods of achieving specified results. In such instances the contractor will be required to furnish all labor, materials, drawings, services and connections necessary to produce systems or equipment which are completely installed, functional, and ready for operation by facility personnel in accordance with their intended use.</w:t>
      </w:r>
    </w:p>
    <w:p w:rsidR="00BB07FA" w:rsidRDefault="003211AD">
      <w:r>
        <w:t xml:space="preserve">  (e) Claims by the contractor for delay attributed to unusually severe weather must be supported by climatological data covering the period and the same period for the 10 preceding years. When the weather in question exceeds in intensity or frequency the 10-year average, the excess experienced shall be considered "unusually severe." Comparison shall be on a monthly basis. Whether or not unusually severe weather in fact delays the work will depend upon the effect of weather on the branches of work being performed during the time under consideration.</w:t>
      </w:r>
    </w:p>
    <w:p w:rsidR="00BB07FA" w:rsidRDefault="003211AD" w:rsidP="00417D26">
      <w:pPr>
        <w:jc w:val="center"/>
      </w:pPr>
      <w:r>
        <w:t>(End of Clause)</w:t>
      </w:r>
    </w:p>
    <w:p w:rsidR="009579EC" w:rsidRDefault="003211AD">
      <w:pPr>
        <w:pStyle w:val="Heading2"/>
      </w:pPr>
      <w:bookmarkStart w:id="62" w:name="_Toc440358262"/>
      <w:r>
        <w:t>4.34  VAAR 852.246-74  SPECIAL WARRANTIES (JAN 2008)</w:t>
      </w:r>
      <w:bookmarkEnd w:id="62"/>
    </w:p>
    <w:p w:rsidR="009579EC" w:rsidRDefault="003211AD">
      <w:r>
        <w:t xml:space="preserve">  The clause entitled "Warranty of Construction" in FAR 52.246-21 is supplemented as follows:</w:t>
      </w:r>
    </w:p>
    <w:p w:rsidR="009579EC" w:rsidRDefault="003211AD">
      <w:r>
        <w:t xml:space="preserve">  Any special warranties that may be required under the contract shall be subject to the elections set forth in the FAR clause at 52.246-21, Warranty of Construction, unless otherwise provided for in such special warranties.</w:t>
      </w:r>
    </w:p>
    <w:p w:rsidR="009579EC" w:rsidRDefault="003211AD" w:rsidP="00D810E0">
      <w:pPr>
        <w:jc w:val="center"/>
      </w:pPr>
      <w:r>
        <w:lastRenderedPageBreak/>
        <w:t>(End of Clause)</w:t>
      </w:r>
    </w:p>
    <w:p w:rsidR="005C7366" w:rsidRDefault="003211AD">
      <w:pPr>
        <w:pStyle w:val="Heading2"/>
      </w:pPr>
      <w:bookmarkStart w:id="63" w:name="_Toc440358263"/>
      <w:r>
        <w:t>4.35  IT CONTRACT SECURITY</w:t>
      </w:r>
      <w:bookmarkEnd w:id="63"/>
    </w:p>
    <w:p w:rsidR="005C7366" w:rsidRDefault="003211AD">
      <w:r>
        <w:t xml:space="preserve">    VA INFORMATION AND INFORMATION SYSTEM SECURITY/PRIVACY</w:t>
      </w:r>
    </w:p>
    <w:p w:rsidR="005C7366" w:rsidRDefault="003211AD">
      <w:r>
        <w:t xml:space="preserve">  1.  GENERAL</w:t>
      </w:r>
    </w:p>
    <w:p w:rsidR="005C7366" w:rsidRDefault="003211AD">
      <w:r>
        <w:t xml:space="preserve">  Contractors, contractor personnel, subcontractors, and subcontractor personnel shall be subject to the same Federal laws, regulations, standards, and VA Directives and Handbooks as VA and VA personnel regarding information and information system security.</w:t>
      </w:r>
    </w:p>
    <w:p w:rsidR="005C7366" w:rsidRDefault="003211AD">
      <w:r>
        <w:t xml:space="preserve">  2.  ACCESS TO VA INFORMATION AND VA INFORMATION SYSTEMS</w:t>
      </w:r>
    </w:p>
    <w:p w:rsidR="005C7366" w:rsidRDefault="003211AD">
      <w:r>
        <w:t xml:space="preserve">  a.  A contractor/subcontractor shall request logical (technical) or physical access to VA information and VA information systems for their employees, subcontractors, and affiliates only to the extent necessary to perform the services specified in the contract, agreement, or task order.</w:t>
      </w:r>
    </w:p>
    <w:p w:rsidR="005C7366" w:rsidRDefault="003211AD">
      <w:r>
        <w:t xml:space="preserve">  b.  All contractors, subcontractors, and third-party servicers and associates working with VA information are subject to the same investigative requirements as those of VA appointees or employees who have access to the same types of information.  The level and process of background security investigations for contractors must be in accordance with VA Directive and Handbook 0710, Personnel Suitability and Security Program.  The Office for Operations, Security, and Preparedness is responsible for these policies and procedures.</w:t>
      </w:r>
    </w:p>
    <w:p w:rsidR="005C7366" w:rsidRDefault="003211AD">
      <w:r>
        <w:t xml:space="preserve">  c.  Contract personnel who require access to national security programs must have a valid security clearance.  National Industrial Security Program (NISP) was established by Executive Order 12829 to ensure that cleared U.S. defense industry contract personnel safeguard the classified information in their possession while performing work on contracts, programs, bids, or research and development efforts.  The Department of Veterans Affairs does not have a Memorandum of Agreement with Defense Security Service (DSS).  Verification of a Security Clearance must be processed through the Special Security Officer located in the Planning and National Security Service within the Office of Operations, Security, and Preparedness.</w:t>
      </w:r>
    </w:p>
    <w:p w:rsidR="005C7366" w:rsidRDefault="003211AD">
      <w:r>
        <w:t xml:space="preserve">  d.  Custom software development and outsourced operations must be located in the U.S. to the maximum extent practical.  If such services are proposed to be performed abroad and are not disallowed by other VA policy or mandates, the contractor/subcontractor must state where all non-U.S. services are provided and detail a security plan, deemed to be acceptable by VA, specifically to address mitigation of the resulting problems of communication, control, data protection, and so forth.  Location within the U.S. may be an evaluation factor.</w:t>
      </w:r>
    </w:p>
    <w:p w:rsidR="005C7366" w:rsidRDefault="003211AD">
      <w:r>
        <w:t xml:space="preserve">  e.  The contractor or subcontractor must notify the Contracting Officer immediately when an employee working on a VA system or with access to VA information is reassigned or leaves the contractor or subcontractor's employ. The Contracting Officer must also be notified immediately by the contractor or subcontractor prior to an unfriendly termination.</w:t>
      </w:r>
    </w:p>
    <w:p w:rsidR="005C7366" w:rsidRDefault="003211AD">
      <w:r>
        <w:t xml:space="preserve">  3.  VA INFORMATION CUSTODIAL LANGUAGE</w:t>
      </w:r>
    </w:p>
    <w:p w:rsidR="005C7366" w:rsidRDefault="003211AD">
      <w:r>
        <w:t xml:space="preserve">  a.  Information made available to the contractor or subcontractor by VA for the performance or administration of this contract or information developed by the contractor/subcontractor in performance </w:t>
      </w:r>
      <w:r>
        <w:lastRenderedPageBreak/>
        <w:t>or administration of the contract shall be used only for those purposes and shall not be used in any other way without the prior written agreement of the VA.  This clause expressly limits the contractor/subcontractor's rights to use data as described in Rights in Data - General, FAR 52.227-14(d) (1).</w:t>
      </w:r>
    </w:p>
    <w:p w:rsidR="005C7366" w:rsidRDefault="003211AD">
      <w:r>
        <w:t xml:space="preserve">  b.  VA information should not be co-mingled, if possible, with any other data on the contractors/subcontractor's information systems or media storage systems in order to ensure VA requirements related to data protection and media sanitization can be met.  If co-mingling must be allowed to meet the requirements of the business need, the contractor must ensure that VA's information is returned to the VA or destroyed in accordance with VA's sanitization requirements.  VA reserves the right to conduct on site inspections of contractor and subcontractor IT resources to ensure data security controls, separation of data and job duties, and destruction/media sanitization procedures are in compliance with VA directive requirements.</w:t>
      </w:r>
    </w:p>
    <w:p w:rsidR="005C7366" w:rsidRDefault="003211AD">
      <w:r>
        <w:t xml:space="preserve">  c.  Prior to termination or completion of this contract, contractor/ subcontractor must not destroy information received from VA, or gathered/ created by the contractor in the course of performing this contract without prior written approval by the VA.  Any data destruction done on behalf of VA by a contractor/subcontractor must be done in accordance with National Archives and Records Administration (NARA) requirements as outlined in VA Directive 6300, Records and Information Management and its Handbook 6300.1 Records Management Procedures, applicable VA Records Control Schedules, and VA Handbook 6500.1, Electronic Media Sanitization.  Self-certification by the contractor that the data destruction requirements above have been met must be sent to the VA Contracting Officer within 30 days of termination of the contract.</w:t>
      </w:r>
    </w:p>
    <w:p w:rsidR="005C7366" w:rsidRDefault="003211AD">
      <w:r>
        <w:t xml:space="preserve">  d.  The contractor/subcontractor must receive, gather, store, back up, maintain, use, disclose and dispose of VA information only in compliance with the terms of the contract and applicable Federal and VA information confidentiality and security laws, regulations and policies.  If Federal or VA information confidentiality and security laws, regulations and policies become applicable to the VA information or information systems after execution of the contract, or if NIST issues or updates applicable FIPS or Special Publications (SP) after execution of this contract, the parties agree to negotiate in good faith to implement the information confidentiality and security laws, regulations and policies in this contract.</w:t>
      </w:r>
    </w:p>
    <w:p w:rsidR="005C7366" w:rsidRDefault="003211AD">
      <w:r>
        <w:t xml:space="preserve">  e.  The contractor/subcontractor shall not make copies of VA information except as authorized and necessary to perform the terms of the agreement or to preserve electronic information stored on contractor/subcontractor electronic storage media for restoration in case any electronic equipment or data used by the contractor/subcontractor needs to be restored to an operating state.  If copies are made for restoration purposes, after the restoration is complete, the copies must be appropriately destroyed.</w:t>
      </w:r>
    </w:p>
    <w:p w:rsidR="005C7366" w:rsidRDefault="003211AD">
      <w:r>
        <w:t xml:space="preserve">  f.  If VA determines that the contractor has violated any of the information confidentiality, privacy, and security provisions of the contract, it shall be sufficient grounds for VA to withhold payment to the contractor or third party or terminate the contract for default or terminate for cause under Federal Acquisition Regulation (FAR) part 12.</w:t>
      </w:r>
    </w:p>
    <w:p w:rsidR="005C7366" w:rsidRDefault="003211AD">
      <w:r>
        <w:t xml:space="preserve">  g.  If a VHA contract is terminated for cause, the associated BAA must also be terminated and appropriate actions taken in accordance with VHA Handbook 1600.01, Business Associate Agreements.  Absent an agreement to use or disclose protected health information, there is no business associate relationship.</w:t>
      </w:r>
    </w:p>
    <w:p w:rsidR="005C7366" w:rsidRDefault="003211AD">
      <w:r>
        <w:lastRenderedPageBreak/>
        <w:t xml:space="preserve">  h.  The contractor/subcontractor must store, transport, or transmit VA sensitive information in an encrypted form, using VA-approved encryption tools that are, at a minimum, FIPS 140-2 validated.</w:t>
      </w:r>
    </w:p>
    <w:p w:rsidR="005C7366" w:rsidRDefault="003211AD">
      <w:r>
        <w:t xml:space="preserve">  i.  The contractor/subcontractor's firewall and Web services security controls, if applicable, shall meet or exceed VA's minimum requirements.  VA Configuration Guidelines are available upon request.</w:t>
      </w:r>
    </w:p>
    <w:p w:rsidR="005C7366" w:rsidRDefault="003211AD">
      <w:r>
        <w:t xml:space="preserve">  j.  Except for uses and disclosures of VA information authorized by this contract for performance of the contract, the contractor/subcontractor may use and disclose VA information only in two other situations: (i) in response to a qualifying order of a court of competent jurisdiction, or (ii) with VA's prior written approval.  The contractor/subcontractor must refer all requests for, demands for production of, or inquiries about, VA information and information systems to the VA contracting officer for response.</w:t>
      </w:r>
    </w:p>
    <w:p w:rsidR="005C7366" w:rsidRDefault="003211AD">
      <w:r>
        <w:t xml:space="preserve">  k.  Notwithstanding the provision above, the contractor/subcontractor shall not release VA records protected by Title 38 U.S.C. 5705, confidentiality of medical quality assurance records and/or Title 38 U.S.C. 7332, confidentiality of certain health records pertaining to drug addiction, sickle cell anemia, alcoholism or alcohol abuse, or infection with human immunodeficiency virus.  If the contractor/subcontractor is in receipt of a court order or other requests for the above mentioned information, that contractor/subcontractor shall immediately refer such court orders or other requests to the VA contracting officer for response.</w:t>
      </w:r>
    </w:p>
    <w:p w:rsidR="005C7366" w:rsidRDefault="003211AD">
      <w:r>
        <w:t xml:space="preserve">  l.  For service that involves the storage, generating, transmitting, or exchanging of VA sensitive information but does not require C&amp;A or an MOU-ISA for system interconnection, the contractor/subcontractor must complete a Contractor Security Control Assessment (CSCA) on a yearly basis and provide it to the COR.</w:t>
      </w:r>
    </w:p>
    <w:p w:rsidR="005C7366" w:rsidRDefault="003211AD">
      <w:r>
        <w:t xml:space="preserve">  4.  INFORMATION SYSTEM DESIGN AND DEVELOPMENT</w:t>
      </w:r>
    </w:p>
    <w:p w:rsidR="005C7366" w:rsidRDefault="003211AD">
      <w:r>
        <w:t xml:space="preserve">  a.  Information systems that are designed or developed for or on behalf of VA at non-VA facilities shall comply with all VA directives developed in accordance with FISMA, HIPAA, NIST, and related VA security and privacy control requirements for Federal information systems.  This includes standards for the protection of electronic PHI, outlined in 45 C.F.R. Part 164, Subpart C, information and system security categorization level designations in accordance with FIPS 199 and FIPS 200 with implementation of all baseline security controls commensurate with the FIPS 199 system security categorization (reference Appendix D of VA Handbook 6500, VA Information Security Program).  During the development cycle a Privacy Impact Assessment (PIA) must be completed, provided to the COR, and approved by the VA Privacy Service in accordance with Directive 6507, VA Privacy Impact Assessment.</w:t>
      </w:r>
    </w:p>
    <w:p w:rsidR="005C7366" w:rsidRDefault="003211AD">
      <w:r>
        <w:t xml:space="preserve">  b.  The contractor/subcontractor shall certify to the COR that applications are fully functional and operate correctly as intended on systems using the VA Federal Desktop Core Configuration (FDCC), and the common security configuration guidelines provided by NIST or the VA.  This includes Internet Explorer 7 configured to operate on Windows XP and Vista (in Protected Mode on Vista) and future versions, as required.</w:t>
      </w:r>
    </w:p>
    <w:p w:rsidR="005C7366" w:rsidRDefault="003211AD">
      <w:r>
        <w:t xml:space="preserve">  c.  The standard installation, operation, maintenance, updating, and patching of software shall not alter the configuration settings from the VA approved and FDCC configuration.  Information technology staff must also use the Windows Installer Service for installation to the default "program files" directory and silently install and uninstall.</w:t>
      </w:r>
    </w:p>
    <w:p w:rsidR="005C7366" w:rsidRDefault="003211AD">
      <w:r>
        <w:lastRenderedPageBreak/>
        <w:t xml:space="preserve">  d.  Applications designed for normal end users shall run in the standard user context without elevated system administration privileges.</w:t>
      </w:r>
    </w:p>
    <w:p w:rsidR="005C7366" w:rsidRDefault="003211AD">
      <w:r>
        <w:t xml:space="preserve">  e.  The security controls must be designed, developed, approved by VA, and implemented in accordance with the provisions of VA security system development life cycle as outlined in NIST Special Publication 800-37, Guide for Applying the Risk Management Framework to Federal Information Systems, VA Handbook 6500, Information Security Program and VA Handbook 6500.5, Incorporating Security and Privacy in System Development Lifecycle.</w:t>
      </w:r>
    </w:p>
    <w:p w:rsidR="005C7366" w:rsidRDefault="003211AD">
      <w:r>
        <w:t xml:space="preserve">  f.  The contractor/subcontractor is required to design, develop, or operate a System of Records Notice (SOR) on individuals to accomplish an agency function subject to the Privacy Act of 1974, (as amended), Public Law 93-579, December 31, 1974 (5 U.S.C. 552a) and applicable agency regulations.  Violation of the Privacy Act may involve the imposition of criminal and civil penalties.</w:t>
      </w:r>
    </w:p>
    <w:p w:rsidR="005C7366" w:rsidRDefault="003211AD">
      <w:r>
        <w:t xml:space="preserve">  g.  The contractor/subcontractor agrees to:</w:t>
      </w:r>
    </w:p>
    <w:p w:rsidR="005C7366" w:rsidRDefault="003211AD">
      <w:r>
        <w:t xml:space="preserve">    (1)   Comply with the Privacy Act of 1974 (the Act) and the agency rules and regulations issued under the Act in the design, development, or operation of any system of records on individuals to accomplish an agency function when the contract specifically identifies:</w:t>
      </w:r>
    </w:p>
    <w:p w:rsidR="005C7366" w:rsidRDefault="003211AD">
      <w:r>
        <w:t xml:space="preserve">      (a)  The Systems of Records (SOR); and</w:t>
      </w:r>
    </w:p>
    <w:p w:rsidR="005C7366" w:rsidRDefault="003211AD">
      <w:r>
        <w:t xml:space="preserve">      (b)  The design, development, or operation work that the contractor/ subcontractor is to perform;</w:t>
      </w:r>
    </w:p>
    <w:p w:rsidR="005C7366" w:rsidRDefault="003211AD">
      <w:r>
        <w:t xml:space="preserve">        (1)   Include the Privacy Act notification contained in this contract in every solicitation and resulting subcontract and in every subcontract awarded without a solicitation, when the work statement in the proposed subcontract requires the redesign, development, or operation of a SOR on individuals that is subject to the Privacy Act; and</w:t>
      </w:r>
    </w:p>
    <w:p w:rsidR="005C7366" w:rsidRDefault="003211AD">
      <w:r>
        <w:t xml:space="preserve">        (2)   Include this Privacy Act clause, including this subparagraph (3), in all subcontracts awarded under this contract which requires the design, development, or operation of such a SOR.</w:t>
      </w:r>
    </w:p>
    <w:p w:rsidR="005C7366" w:rsidRDefault="003211AD">
      <w:r>
        <w:t xml:space="preserve">  h.  In the event of violations of the Act, a civil action may be brought against the agency involved when the violation concerns the design, development, or operation of a SOR on individuals to accomplish an agency function, and criminal penalties may be imposed upon the officers or employees of the agency when the violation concerns the operation of a SOR on individuals to accomplish an agency function.  For purposes of the Act, when the contract is for the operation of a SOR on individuals to accomplish an agency function, the contractor/subcontractor is considered to be an employee of the agency.</w:t>
      </w:r>
    </w:p>
    <w:p w:rsidR="005C7366" w:rsidRDefault="003211AD">
      <w:r>
        <w:t xml:space="preserve">    (1)   "Operation of a System of Records" means performance of any of the activities associated with maintaining the SOR, including the collection, use, maintenance, and dissemination of records.</w:t>
      </w:r>
    </w:p>
    <w:p w:rsidR="005C7366" w:rsidRDefault="003211AD">
      <w:r>
        <w:t xml:space="preserve">    (2)   "Record" means any item, collection, or grouping of information about an individual that is maintained by an agency, including, but not limited to, education, financial transactions, medical history, and criminal or employment history and contains the person's name, or identifying number, symbol, or any other identifying particular assigned to the individual, such as a fingerprint or voiceprint, or a photograph.</w:t>
      </w:r>
    </w:p>
    <w:p w:rsidR="005C7366" w:rsidRDefault="003211AD">
      <w:r>
        <w:lastRenderedPageBreak/>
        <w:t xml:space="preserve">    (3)   "System of Records" means a group of any records under the control of any agency from which information is retrieved by the name of the individual or by some identifying number, symbol, or other identifying particular assigned to the individual.</w:t>
      </w:r>
    </w:p>
    <w:p w:rsidR="005C7366" w:rsidRDefault="003211AD">
      <w:r>
        <w:t xml:space="preserve">  i.  The vendor shall ensure the security of all procured or developed systems and technologies, including their subcomponents (hereinafter referred to as "Systems"), throughout the life of this contract and any extension, warranty, or maintenance periods.  This includes, but is not limited to workarounds, patches, hotfixes, upgrades, and any physical components (hereafter referred to as Security Fixes) which may be necessary to fix all security vulnerabilities published or known to the vendor anywhere in the Systems, including Operating Systems and firmware.  The vendor shall ensure that Security Fixes shall not negatively impact the Systems.</w:t>
      </w:r>
    </w:p>
    <w:p w:rsidR="005C7366" w:rsidRDefault="003211AD">
      <w:r>
        <w:t xml:space="preserve">  j.  The vendor shall notify VA within 24 hours of the discovery or disclosure of successful exploits of the vulnerability which can compromise the security of the Systems (including the confidentiality or integrity of its data and operations, or the availability of the system).  Such issues shall be remediated as quickly as is practical, but in no event longer than 2 days.</w:t>
      </w:r>
    </w:p>
    <w:p w:rsidR="005C7366" w:rsidRDefault="003211AD">
      <w:r>
        <w:t xml:space="preserve">  k.  When the Security Fixes involve installing third party patches (such as Microsoft OS patches or Adobe Acrobat), the vendor will provide written notice to the VA that the patch has been validated as not affecting the Systems within 10 working days.  When the vendor is responsible for operations or maintenance of the Systems, they shall apply the Security Fixes within 1 days.</w:t>
      </w:r>
    </w:p>
    <w:p w:rsidR="005C7366" w:rsidRDefault="003211AD">
      <w:r>
        <w:t xml:space="preserve">  l.  All other vulnerabilities shall be remediated as specified in this paragraph in a timely manner based on risk, but within 60 days of discovery or disclosure.  Exceptions to this paragraph (e.g. for the convenience of VA) shall only be granted with approval of the contracting officer and the VA Assistant Secretary for Office of Information and Technology.</w:t>
      </w:r>
    </w:p>
    <w:p w:rsidR="005C7366" w:rsidRDefault="003211AD">
      <w:r>
        <w:t xml:space="preserve">  5.  INFORMATION SYSTEM HOSTING, OPERATION, MAINTENANCE, OR USE</w:t>
      </w:r>
    </w:p>
    <w:p w:rsidR="005C7366" w:rsidRDefault="003211AD">
      <w:r>
        <w:t xml:space="preserve">  a.  For information systems that are hosted, operated, maintained, or used on behalf of VA at non-VA facilities, contractors/subcontractors are fully responsible and accountable for ensuring compliance with all HIPAA, Privacy Act, FISMA, NIST, FIPS, and VA security and privacy directives and handbooks.  This includes conducting compliant risk assessments, routine vulnerablity scanning, system patching and change management procedures, and the completion of an acceptable contingency plan for each system.  The contractor's security control procedures must be equivalent, to those procedures used to secure VA systems.  A Privacy Impact Assessment (PIA) must also be provided to the COR and approved by VA Privacy Service prior to operational approval.  All external Internet connections to VA's network involving VA information must be reviewed and approved by VA prior to implementation.</w:t>
      </w:r>
    </w:p>
    <w:p w:rsidR="005C7366" w:rsidRDefault="003211AD">
      <w:r>
        <w:t xml:space="preserve">  b.  Adequate security controls for collecting, processing, transmitting, and storing of Personally Identifiable Information (PII), as determined by the VA Privacy Service, must be in place, tested, and approved by VA prior to hosting, operation, maintenance, or use of the information system, or systems by or on behalf of VA.  These security controls are to be assessed and stated within the PIA and if these controls are determined not to be in place, or inadequate, a Plan of Action and Milestones (POA&amp;M) must be submitted and approved prior to the collection of PII.</w:t>
      </w:r>
    </w:p>
    <w:p w:rsidR="005C7366" w:rsidRDefault="003211AD">
      <w:r>
        <w:t xml:space="preserve">  c.  Outsourcing (contractor facility, contractor equipment or contractor staff) of systems or network operations, telecommunications services, or other managed services requires certification and accreditation (authorization) (C&amp;A) of the contractor's systems in accordance with VA Handbook 6500.3, </w:t>
      </w:r>
      <w:r>
        <w:lastRenderedPageBreak/>
        <w:t>Certification and Accreditation and/or the VA OCS Certification Program Office.  Government- owned (government facility or government equipment) contractor-operated systems, third party or business partner networks require memorandums of understanding and interconnection agreements (MOU-ISA) which detail what data types are shared, who has access, and the appropriate level of security controls for all systems connected to VA networks.</w:t>
      </w:r>
    </w:p>
    <w:p w:rsidR="005C7366" w:rsidRDefault="003211AD">
      <w:r>
        <w:t xml:space="preserve">  d.  The contractor/subcontractor's system must adhere to all FISMA, FIPS, and NIST standards related to the annual FISMA security controls assessment and review and update the PIA.  Any deficiencies noted during this assessment must be provided to the VA contracting officer and the ISO for entry into VA's POA&amp;M management process.  The contractor/subcontractor must use VA's POA&amp;M process to document planned remedial actions to address any deficiencies in information security policies, procedures, and practices, and the completion of those activities.  Security deficiencies must be corrected within the timeframes approved by the government.  Contractor/subcontractor procedures are subject to periodic, unannounced assessments by VA officials, including the VA Office of Inspector General.  The physical security aspects associated with contractor/ subcontractor activities must also be subject to such assessments.  If major changes to the system occur that may affect the privacy or security of the data or the system, the C&amp;A of the system may need to be reviewed, retested and re- authorized per VA Handbook 6500.3.  This may require reviewing and updating all of the documentation (PIA, System Security Plan, Contingency Plan).  The Certification Program Office can provide guidance on whether a new C&amp;A would be necessary.</w:t>
      </w:r>
    </w:p>
    <w:p w:rsidR="005C7366" w:rsidRDefault="003211AD">
      <w:r>
        <w:t xml:space="preserve">  e.  The contractor/subcontractor must conduct an annual self</w:t>
      </w:r>
      <w:r w:rsidR="000F0CBF">
        <w:t>-</w:t>
      </w:r>
      <w:r>
        <w:t>assessment on all systems and outsourced services as required.  Both hard copy and electronic copies of the assessment must be provided to the COR.  The government reserves the right to conduct such an assessment using government personnel or another contractor/subcontractor.  The contractor/subcontractor must take appropriate and timely action (this can be specified in the contract) to correct or mitigate any weaknesses discovered during such testing, generally at no additional cost.</w:t>
      </w:r>
    </w:p>
    <w:p w:rsidR="005C7366" w:rsidRDefault="003211AD">
      <w:r>
        <w:t xml:space="preserve">  f.  VA prohibits the installation and use of personally-owned or contractor/ subcontractor-owned equipment or software on VA's network.  If non-VA owned equipment must be used to fulfill the requirements of a contract, it must be stated in the service agreement, SOW or contract.  All of the security controls required for government furnished equipment (GFE) must be utilized in approved other equipment (OE) and must be funded by the owner of the equipment.  All remote systems must be equipped with, and use, a VA-approved antivirus (AV) software and a personal (host-based or enclave based) firewall that is configured with a VA-approved configuration.  Software must be kept current, including all critical updates and patches.  Owners of approved OE are responsible for providing and maintaining the anti-viral software and the firewall on the non-VA owned OE.</w:t>
      </w:r>
    </w:p>
    <w:p w:rsidR="005C7366" w:rsidRDefault="003211AD">
      <w:r>
        <w:t xml:space="preserve">  g.  All electronic storage media used on non-VA leased or non-VA owned IT equipment that is used to store, process, or access VA information must be handled in adherence with VA Handbook 6500.1, Electronic Media Sanitization upon:  (i) completion or termination of the contract or (ii) disposal or return of the IT equipment by the contractor/subcontractor or any person acting on behalf of the contractor/subcontractor, whichever is earlier. Media (hard drives, optical disks, CDs, back-up tapes, etc.) used by the contractors/ subcontractors that contain VA information must be returned to the VA for sanitization or destruction or the contractor/subcontractor must self-certify that the media has been disposed of per 6500.1 requirements.  This must be completed within 30 days of termination of the contract.</w:t>
      </w:r>
    </w:p>
    <w:p w:rsidR="005C7366" w:rsidRDefault="003211AD">
      <w:r>
        <w:lastRenderedPageBreak/>
        <w:t xml:space="preserve">  h.  Bio-Medical devices and other equipment or systems containing media (hard drives, optical disks, etc.) with VA sensitive information must not be returned to the vendor at the end of lease, for trade-in, or other purposes.  The options are:</w:t>
      </w:r>
    </w:p>
    <w:p w:rsidR="005C7366" w:rsidRDefault="003211AD">
      <w:r>
        <w:t xml:space="preserve">    (1)   Vendor must accept the system without the drive;</w:t>
      </w:r>
    </w:p>
    <w:p w:rsidR="005C7366" w:rsidRDefault="003211AD">
      <w:r>
        <w:t xml:space="preserve">    (2)   VA's initial medical device purchase includes a spare drive which must be installed in place of the original drive at time of turn-in; or</w:t>
      </w:r>
    </w:p>
    <w:p w:rsidR="005C7366" w:rsidRDefault="003211AD">
      <w:r>
        <w:t xml:space="preserve">    (3)   VA must reimburse the company for media at a reasonable open market replacement cost at time of purchase.</w:t>
      </w:r>
    </w:p>
    <w:p w:rsidR="005C7366" w:rsidRDefault="003211AD">
      <w:r>
        <w:t xml:space="preserve">    (4)   Due to the highly specialized and sometimes proprietary hardware and software associated with medical equipment/systems, if it is not possible for the VA to retain the hard drive, then;</w:t>
      </w:r>
    </w:p>
    <w:p w:rsidR="005C7366" w:rsidRDefault="003211AD">
      <w:r>
        <w:t xml:space="preserve">      (a)   The equipment vendor must have an existing BAA if the device being traded in has sensitive information stored on it and hard drive(s) from the system are being returned physically intact; and</w:t>
      </w:r>
    </w:p>
    <w:p w:rsidR="005C7366" w:rsidRDefault="003211AD">
      <w:r>
        <w:t xml:space="preserve">      (b)   Any fixed hard drive on the device must be non-destructively sanitized to the greatest extent possible without negatively impacting system operation.  Selective clearing down to patient data folder level is recommended using VA approved and validated overwriting technologies/methods/tools. Applicable media sanitization specifications need to be pre-approved and described in the purchase order or contract.</w:t>
      </w:r>
    </w:p>
    <w:p w:rsidR="005C7366" w:rsidRDefault="003211AD">
      <w:r>
        <w:t xml:space="preserve">      (c)   A statement needs to be signed by the Director (System Owner) that states that the drive could not be removed and that (a) and (b) controls above are in place and completed.  The ISO needs to maintain the documentation.</w:t>
      </w:r>
    </w:p>
    <w:p w:rsidR="005C7366" w:rsidRDefault="003211AD">
      <w:r>
        <w:t xml:space="preserve">  6.  SECURITY INCIDENT INVESTIGATION</w:t>
      </w:r>
    </w:p>
    <w:p w:rsidR="005C7366" w:rsidRDefault="003211AD">
      <w:r>
        <w:t xml:space="preserve">  a.  The term "security incident" means an event that has, or could have, resulted in unauthorized access to, loss or damage to VA assets, or sensitive information, or an action that breaches VA security procedures.  The contractor/ subcontractor shall immediately notify the COR and simultaneously, the designated ISO and Privacy Officer for the contract of any known or suspected security/privacy incidents, or any unauthorized disclosure of sensitive information, including that contained in system(s) to which the contractor/ subcontractor has access.</w:t>
      </w:r>
    </w:p>
    <w:p w:rsidR="005C7366" w:rsidRDefault="003211AD">
      <w:r>
        <w:t xml:space="preserve">  b.  To the extent known by the contractor/subcontractor, the contractor/ subcontractor's notice to VA shall identify the information involved, the circumstances surrounding the incident (including to whom, how, when, and where the VA information or assets were placed at risk or compromised), and any other information that the contractor/subcontractor considers relevant.</w:t>
      </w:r>
    </w:p>
    <w:p w:rsidR="005C7366" w:rsidRDefault="003211AD">
      <w:r>
        <w:t xml:space="preserve">  c.  With respect to unsecured protected health information, the business associate is deemed to have discovered a data breach when the business associate knew or should have known of a breach of such information.  Upon discovery, the business associate must notify the covered entity of the breach.  Notifications need to be made in accordance with the executed business associate agreement.</w:t>
      </w:r>
    </w:p>
    <w:p w:rsidR="005C7366" w:rsidRDefault="003211AD">
      <w:r>
        <w:t xml:space="preserve">  d.  In instances of theft or break-in or other criminal activity, the contractor/subcontractor must concurrently report the incident to the appropriate law enforcement entity (or entities) of jurisdiction, including the VA OIG and Security and Law Enforcement.  The contractor, its employees, and its </w:t>
      </w:r>
      <w:r>
        <w:lastRenderedPageBreak/>
        <w:t>subcontractors and their employees shall cooperate with VA and any law enforcement authority responsible for the investigation and prosecution of any possible criminal law violation(s) associated with any incident.  The contractor/subcontractor shall cooperate with VA in any civil litigation to recover VA information, obtain monetary or other compensation from a third party for damages arising from any incident, or obtain injunctive relief against any third party arising from, or related to, the incident.</w:t>
      </w:r>
    </w:p>
    <w:p w:rsidR="005C7366" w:rsidRDefault="003211AD">
      <w:r>
        <w:t xml:space="preserve">  7.  LIQUIDATED DAMAGES FOR DATA BREACH</w:t>
      </w:r>
    </w:p>
    <w:p w:rsidR="005C7366" w:rsidRDefault="003211AD">
      <w:r>
        <w:t xml:space="preserve">  a.  Consistent with the requirements of 38 U.S.C. 5725, a contract may require access to sensitive personal information.  If so, the contractor is liable to VA for liquidated damages in the event of a data breach or privacy incident involving any SPI the contractor/subcontractor processes or maintains under this contract.</w:t>
      </w:r>
    </w:p>
    <w:p w:rsidR="005C7366" w:rsidRDefault="003211AD">
      <w:r>
        <w:t xml:space="preserve">  b.  The contractor/subcontractor shall provide notice to VA of a "security incident" as set forth in the Security Incident Investigation section above. Upon such notification, VA must secure from a non-Department entity or the VA Office of Inspector General an independent risk analysis of the data breach to determine the level of risk associated with the data breach for the potential misuse of any sensitive personal information involved in the data breach.  The term 'data breach' means the loss, theft, or other unauthorized access, or any access other than that incidental to the scope of employment, to data containing sensitive personal information, in electronic or printed form, that results in the potential compromise of the confidentiality or integrity of the data. Contractor shall fully cooperate with the entity performing the risk analysis. Failure to cooperate may be deemed a material breach and grounds for contract termination.</w:t>
      </w:r>
    </w:p>
    <w:p w:rsidR="005C7366" w:rsidRDefault="003211AD">
      <w:r>
        <w:t xml:space="preserve">  c.  Each risk analysis shall address all relevant information concerning the data breach, including the following:</w:t>
      </w:r>
    </w:p>
    <w:p w:rsidR="005C7366" w:rsidRDefault="003211AD">
      <w:r>
        <w:t xml:space="preserve">    (1)   Nature of the event (loss, theft, unauthorized access);</w:t>
      </w:r>
    </w:p>
    <w:p w:rsidR="005C7366" w:rsidRDefault="003211AD">
      <w:r>
        <w:t xml:space="preserve">    (2)   Description of the event, including:</w:t>
      </w:r>
    </w:p>
    <w:p w:rsidR="005C7366" w:rsidRDefault="003211AD">
      <w:r>
        <w:t xml:space="preserve">      (a)  date of occurrence;</w:t>
      </w:r>
    </w:p>
    <w:p w:rsidR="005C7366" w:rsidRDefault="003211AD">
      <w:r>
        <w:t xml:space="preserve">      (b)  data elements involved, including any PII, such as full name, social security number, date of birth, home address, account number, disability code;</w:t>
      </w:r>
    </w:p>
    <w:p w:rsidR="005C7366" w:rsidRDefault="003211AD">
      <w:r>
        <w:t xml:space="preserve">    (3)  Number of individuals affected or potentially affected;</w:t>
      </w:r>
    </w:p>
    <w:p w:rsidR="005C7366" w:rsidRDefault="003211AD">
      <w:r>
        <w:t xml:space="preserve">    (4)  Names of individuals or groups affected or potentially affected;</w:t>
      </w:r>
    </w:p>
    <w:p w:rsidR="005C7366" w:rsidRDefault="003211AD">
      <w:r>
        <w:t xml:space="preserve">    (5)  Ease of logical data access to the lost, stolen or improperly accessed data in light of the degree of protection for the data, e.g., unencrypted, plain text;</w:t>
      </w:r>
    </w:p>
    <w:p w:rsidR="005C7366" w:rsidRDefault="003211AD">
      <w:r>
        <w:t xml:space="preserve">    (6)  Amount of time the data has been out of VA control;</w:t>
      </w:r>
    </w:p>
    <w:p w:rsidR="005C7366" w:rsidRDefault="003211AD">
      <w:r>
        <w:t xml:space="preserve">    (7)  The likelihood that the sensitive personal information will or has been compromised (made accessible to and usable by unauthorized persons);</w:t>
      </w:r>
    </w:p>
    <w:p w:rsidR="005C7366" w:rsidRDefault="003211AD">
      <w:r>
        <w:t xml:space="preserve">    (8)  Known misuses of data containing sensitive personal information, if any;</w:t>
      </w:r>
    </w:p>
    <w:p w:rsidR="005C7366" w:rsidRDefault="003211AD">
      <w:r>
        <w:t xml:space="preserve">    (9)  Assessment of the potential harm to the affected individuals;</w:t>
      </w:r>
    </w:p>
    <w:p w:rsidR="005C7366" w:rsidRDefault="003211AD">
      <w:r>
        <w:lastRenderedPageBreak/>
        <w:t xml:space="preserve">    (10)  Data breach analysis as outlined in 6500.2 Handbook, Management of Security and Privacy Incidents, as appropriate; and</w:t>
      </w:r>
    </w:p>
    <w:p w:rsidR="005C7366" w:rsidRDefault="003211AD">
      <w:r>
        <w:t xml:space="preserve">    (11)  Whether credit protection services may assist record subjects in avoiding or mitigating the results of identity theft based on the sensitive personal information that may have been compromised.</w:t>
      </w:r>
    </w:p>
    <w:p w:rsidR="005C7366" w:rsidRDefault="003211AD">
      <w:r>
        <w:t xml:space="preserve">  d.  Based on the determinations of the independent risk analysis, the contractor shall be responsible for paying to the VA liquidated damages in the amount of  per affected individual to cover the cost of providing credit protection services to affected individuals consisting of the following:</w:t>
      </w:r>
    </w:p>
    <w:p w:rsidR="005C7366" w:rsidRDefault="003211AD">
      <w:r>
        <w:t xml:space="preserve">   (1)  Notification;</w:t>
      </w:r>
    </w:p>
    <w:p w:rsidR="005C7366" w:rsidRDefault="003211AD">
      <w:r>
        <w:t xml:space="preserve">   (2)  One year of credit monitoring services consisting of automatic daily monitoring of at least 3 relevant credit bureau reports;</w:t>
      </w:r>
    </w:p>
    <w:p w:rsidR="005C7366" w:rsidRDefault="003211AD">
      <w:r>
        <w:t xml:space="preserve">   (3)  Data breach analysis;</w:t>
      </w:r>
    </w:p>
    <w:p w:rsidR="005C7366" w:rsidRDefault="003211AD">
      <w:r>
        <w:t xml:space="preserve">   (4)  Fraud resolution services, including writing dispute letters, initiating fraud alerts and credit freezes, to assist affected individuals to bring matters to resolution;</w:t>
      </w:r>
    </w:p>
    <w:p w:rsidR="005C7366" w:rsidRDefault="003211AD">
      <w:r>
        <w:t xml:space="preserve">   (5)  One year of identity theft insurance with $20,000.00 coverage at $0 deductible; and</w:t>
      </w:r>
    </w:p>
    <w:p w:rsidR="005C7366" w:rsidRDefault="003211AD">
      <w:r>
        <w:t xml:space="preserve">   (6)  Necessary legal expenses the subjects may incur to repair falsified or damaged credit records, histories, or financial affairs.</w:t>
      </w:r>
    </w:p>
    <w:p w:rsidR="005C7366" w:rsidRDefault="003211AD">
      <w:r>
        <w:t xml:space="preserve">  8.  SECURITY CONTROLS COMPLIANCE TESTING</w:t>
      </w:r>
    </w:p>
    <w:p w:rsidR="005C7366" w:rsidRDefault="003211AD">
      <w:r>
        <w:t xml:space="preserve">  On a periodic basis, VA, including the Office of Inspector General, reserves the right to evaluate any or all of the security controls and privacy practices implemented by the contractor under the clauses contained within the contract. With 10 working-day's notice, at the request of the government, the contractor must fully cooperate and assist in a government-sponsored security controls assessment at each location wherein VA information is processed or stored, or information systems are developed, operated, maintained, or used on behalf of VA, including those initiated by the Office of Inspector General.  The government may conduct a security control assessment on shorter notice (to include unannounced assessments) as determined by VA in the event of a security incident or at any other time.</w:t>
      </w:r>
    </w:p>
    <w:p w:rsidR="005C7366" w:rsidRDefault="003211AD">
      <w:r>
        <w:t xml:space="preserve">  9.  TRAINING</w:t>
      </w:r>
    </w:p>
    <w:p w:rsidR="005C7366" w:rsidRDefault="003211AD">
      <w:r>
        <w:t xml:space="preserve">  a.  All contractor employees and subcontractor employees requiring access to VA information and VA information systems shall complete the following before being granted access to VA information and its systems:</w:t>
      </w:r>
    </w:p>
    <w:p w:rsidR="005C7366" w:rsidRDefault="003211AD">
      <w:r>
        <w:t xml:space="preserve">    (1)   Sign and acknowledge (either manually or electronically) understanding of and responsibilities for compliance with the Contractor Rules of Behavior, Appendix E relating to access to VA information and information systems;</w:t>
      </w:r>
    </w:p>
    <w:p w:rsidR="005C7366" w:rsidRDefault="003211AD">
      <w:r>
        <w:t xml:space="preserve">    (2)   Successfully complete the VA Cyber Security Awareness and Rules of Behavior training and annually complete required security training;</w:t>
      </w:r>
    </w:p>
    <w:p w:rsidR="005C7366" w:rsidRDefault="003211AD">
      <w:r>
        <w:t xml:space="preserve">    (3)   Successfully complete the appropriate VA privacy training and annually complete required privacy training; and</w:t>
      </w:r>
    </w:p>
    <w:p w:rsidR="005C7366" w:rsidRDefault="003211AD">
      <w:r>
        <w:lastRenderedPageBreak/>
        <w:t xml:space="preserve">    (4)   Successfully complete any additional cyber security or privacy training, as required for VA personnel with equivalent information system access [to be defined by the VA program official and provided to the contracting officer for inclusion in the solicitation document - e.g., any role-based information security training required in accordance with NIST Special Publication 800-16, Information Technology Security Training Requirements.]</w:t>
      </w:r>
    </w:p>
    <w:p w:rsidR="005C7366" w:rsidRDefault="003211AD">
      <w:r>
        <w:t xml:space="preserve">  b.  The contractor shall provide to the contracting officer and/or the COR a copy of the training certificates and certification of signing the Contractor Rules of Behavior for each applicable employee within 1 week of the initiation of the contract and annually thereafter, as required.</w:t>
      </w:r>
    </w:p>
    <w:p w:rsidR="005C7366" w:rsidRDefault="003211AD">
      <w:r>
        <w:t xml:space="preserve">  c.  Failure to complete the mandatory annual training and sign the Rules of Behavior annually, within the timeframe required, is grounds for suspension or termination of all physical or electronic access privileges and removal from work on the contract until such time as the training and documents are complete.</w:t>
      </w:r>
    </w:p>
    <w:p w:rsidR="005C7366" w:rsidRDefault="003211AD" w:rsidP="003534C7">
      <w:pPr>
        <w:jc w:val="center"/>
      </w:pPr>
      <w:r>
        <w:t>(End of Clause)</w:t>
      </w:r>
    </w:p>
    <w:p w:rsidR="000C5B01" w:rsidRDefault="003211AD">
      <w:pPr>
        <w:ind w:left="360"/>
      </w:pPr>
      <w:r>
        <w:t>See attached document: SELF-Performance Calculations.</w:t>
      </w:r>
    </w:p>
    <w:p w:rsidR="000C5B01" w:rsidRDefault="003211AD">
      <w:pPr>
        <w:ind w:left="360"/>
      </w:pPr>
      <w:r>
        <w:t>See attached document: P07 Wage Det  AR132.</w:t>
      </w:r>
    </w:p>
    <w:p w:rsidR="000C5B01" w:rsidRDefault="003211AD">
      <w:pPr>
        <w:ind w:left="360"/>
      </w:pPr>
      <w:r>
        <w:t>See attached document: C28 2015.03.05_EDMH_CD_Spec Book.</w:t>
      </w:r>
    </w:p>
    <w:p w:rsidR="000C5B01" w:rsidRDefault="003211AD">
      <w:pPr>
        <w:ind w:left="360"/>
      </w:pPr>
      <w:r>
        <w:t>See attached document: C27 2015.03.05_EDMH_Interiors_1.</w:t>
      </w:r>
    </w:p>
    <w:p w:rsidR="000C5B01" w:rsidRDefault="003211AD">
      <w:pPr>
        <w:ind w:left="360"/>
      </w:pPr>
      <w:r>
        <w:t>See attached document: C27 Drawing  _EDMH_Survey_2.</w:t>
      </w:r>
    </w:p>
    <w:p w:rsidR="000C5B01" w:rsidRDefault="003211AD">
      <w:pPr>
        <w:ind w:left="360"/>
      </w:pPr>
      <w:r>
        <w:t>See attached document: C27 Drawing _EDMH_Arch_3.</w:t>
      </w:r>
    </w:p>
    <w:p w:rsidR="000C5B01" w:rsidRDefault="003211AD">
      <w:pPr>
        <w:ind w:left="360"/>
      </w:pPr>
      <w:r>
        <w:t>See attached document: C27 Drawing _EDMH_Civil_4.</w:t>
      </w:r>
    </w:p>
    <w:p w:rsidR="000C5B01" w:rsidRDefault="003211AD">
      <w:pPr>
        <w:ind w:left="360"/>
      </w:pPr>
      <w:r>
        <w:t>See attached document: C27 Drawing _EDMH_Electrical_5.</w:t>
      </w:r>
    </w:p>
    <w:p w:rsidR="000C5B01" w:rsidRDefault="003211AD">
      <w:pPr>
        <w:ind w:left="360"/>
      </w:pPr>
      <w:r>
        <w:t>See attached document: C27 Drawing _EDMH_Equipment_6.</w:t>
      </w:r>
    </w:p>
    <w:p w:rsidR="000C5B01" w:rsidRDefault="003211AD">
      <w:pPr>
        <w:ind w:left="360"/>
      </w:pPr>
      <w:r>
        <w:t>See attached document: C27 Drawing _EDMH_FireProtection_7.</w:t>
      </w:r>
    </w:p>
    <w:p w:rsidR="000C5B01" w:rsidRDefault="003211AD">
      <w:pPr>
        <w:ind w:left="360"/>
      </w:pPr>
      <w:r>
        <w:t>See attached document: C27 Drawing _EDMH_General_8.</w:t>
      </w:r>
    </w:p>
    <w:p w:rsidR="000C5B01" w:rsidRDefault="003211AD">
      <w:pPr>
        <w:ind w:left="360"/>
      </w:pPr>
      <w:r>
        <w:t>See attached document: C27 Drawing _EDMH_Hazmat_9.</w:t>
      </w:r>
    </w:p>
    <w:p w:rsidR="000C5B01" w:rsidRDefault="003211AD">
      <w:pPr>
        <w:ind w:left="360"/>
      </w:pPr>
      <w:r>
        <w:t>See attached document: C27 Drawing _EDMH_LifeSafety_10.</w:t>
      </w:r>
    </w:p>
    <w:p w:rsidR="000C5B01" w:rsidRDefault="003211AD">
      <w:pPr>
        <w:ind w:left="360"/>
      </w:pPr>
      <w:r>
        <w:t>See attached document: C27 Drawing _EDMH_Mechanical_11.</w:t>
      </w:r>
    </w:p>
    <w:p w:rsidR="000C5B01" w:rsidRDefault="003211AD">
      <w:pPr>
        <w:ind w:left="360"/>
      </w:pPr>
      <w:r>
        <w:t>See attached document: C27 Drawing _EDMH_Plumbing_12.</w:t>
      </w:r>
    </w:p>
    <w:p w:rsidR="000C5B01" w:rsidRDefault="003211AD">
      <w:pPr>
        <w:ind w:left="360"/>
      </w:pPr>
      <w:r>
        <w:t>See attached document: C27 Drawing _EDMH_Structural_13.</w:t>
      </w:r>
    </w:p>
    <w:sectPr w:rsidR="000C5B01" w:rsidSect="00BE32CA">
      <w:headerReference w:type="default" r:id="rId17"/>
      <w:footerReference w:type="default" r:id="rId18"/>
      <w:type w:val="continuous"/>
      <w:pgSz w:w="12240" w:h="15840"/>
      <w:pgMar w:top="1080" w:right="1440" w:bottom="1080" w:left="1440" w:header="360" w:footer="3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E64" w:rsidRDefault="00BC2E64">
      <w:pPr>
        <w:spacing w:after="0" w:line="240" w:lineRule="auto"/>
      </w:pPr>
      <w:r>
        <w:separator/>
      </w:r>
    </w:p>
  </w:endnote>
  <w:endnote w:type="continuationSeparator" w:id="0">
    <w:p w:rsidR="00BC2E64" w:rsidRDefault="00BC2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elior-Italic">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01" w:rsidRDefault="003211AD">
    <w:pPr>
      <w:pStyle w:val="Header"/>
      <w:jc w:val="right"/>
    </w:pPr>
    <w:r>
      <w:t xml:space="preserve">Page </w:t>
    </w:r>
    <w:r w:rsidR="00BE32CA">
      <w:fldChar w:fldCharType="begin"/>
    </w:r>
    <w:r>
      <w:instrText xml:space="preserve"> PAGE   \* MERGEFORMAT </w:instrText>
    </w:r>
    <w:r w:rsidR="00BE32CA">
      <w:fldChar w:fldCharType="separate"/>
    </w:r>
    <w:r w:rsidR="008A3AAF">
      <w:rPr>
        <w:noProof/>
      </w:rPr>
      <w:t>2</w:t>
    </w:r>
    <w:r w:rsidR="00BE32CA">
      <w:fldChar w:fldCharType="end"/>
    </w:r>
    <w:r>
      <w:t xml:space="preserve"> of </w:t>
    </w:r>
    <w:fldSimple w:instr=" NUMPAGES   \* MERGEFORMAT ">
      <w:r w:rsidR="008A3AAF">
        <w:rPr>
          <w:noProof/>
        </w:rPr>
        <w:t>59</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01" w:rsidRDefault="003211AD">
    <w:pPr>
      <w:pStyle w:val="Header"/>
      <w:jc w:val="right"/>
    </w:pPr>
    <w:r>
      <w:t xml:space="preserve">Page </w:t>
    </w:r>
    <w:r w:rsidR="00BE32CA">
      <w:fldChar w:fldCharType="begin"/>
    </w:r>
    <w:r>
      <w:instrText xml:space="preserve"> PAGE   \* MERGEFORMAT </w:instrText>
    </w:r>
    <w:r w:rsidR="00BE32CA">
      <w:fldChar w:fldCharType="separate"/>
    </w:r>
    <w:r w:rsidR="008A3AAF">
      <w:rPr>
        <w:noProof/>
      </w:rPr>
      <w:t>4</w:t>
    </w:r>
    <w:r w:rsidR="00BE32CA">
      <w:fldChar w:fldCharType="end"/>
    </w:r>
    <w:r>
      <w:t xml:space="preserve"> of </w:t>
    </w:r>
    <w:fldSimple w:instr=" NUMPAGES   \* MERGEFORMAT ">
      <w:r w:rsidR="008A3AAF">
        <w:rPr>
          <w:noProof/>
        </w:rPr>
        <w:t>59</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01" w:rsidRDefault="003211AD">
    <w:pPr>
      <w:pStyle w:val="Header"/>
      <w:jc w:val="right"/>
    </w:pPr>
    <w:r>
      <w:t xml:space="preserve">Page </w:t>
    </w:r>
    <w:r w:rsidR="00BE32CA">
      <w:fldChar w:fldCharType="begin"/>
    </w:r>
    <w:r>
      <w:instrText xml:space="preserve"> PAGE   \* MERGEFORMAT </w:instrText>
    </w:r>
    <w:r w:rsidR="00BE32CA">
      <w:fldChar w:fldCharType="separate"/>
    </w:r>
    <w:r w:rsidR="008A3AAF">
      <w:rPr>
        <w:noProof/>
      </w:rPr>
      <w:t>10</w:t>
    </w:r>
    <w:r w:rsidR="00BE32CA">
      <w:fldChar w:fldCharType="end"/>
    </w:r>
    <w:r>
      <w:t xml:space="preserve"> of </w:t>
    </w:r>
    <w:fldSimple w:instr=" NUMPAGES   \* MERGEFORMAT ">
      <w:r w:rsidR="008A3AAF">
        <w:rPr>
          <w:noProof/>
        </w:rPr>
        <w:t>59</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01" w:rsidRDefault="003211AD">
    <w:pPr>
      <w:pStyle w:val="Header"/>
      <w:jc w:val="right"/>
    </w:pPr>
    <w:r>
      <w:t xml:space="preserve">Page </w:t>
    </w:r>
    <w:r w:rsidR="00BE32CA">
      <w:fldChar w:fldCharType="begin"/>
    </w:r>
    <w:r>
      <w:instrText xml:space="preserve"> PAGE   \* MERGEFORMAT </w:instrText>
    </w:r>
    <w:r w:rsidR="00BE32CA">
      <w:fldChar w:fldCharType="separate"/>
    </w:r>
    <w:r w:rsidR="008A3AAF">
      <w:rPr>
        <w:noProof/>
      </w:rPr>
      <w:t>59</w:t>
    </w:r>
    <w:r w:rsidR="00BE32CA">
      <w:fldChar w:fldCharType="end"/>
    </w:r>
    <w:r>
      <w:t xml:space="preserve"> of </w:t>
    </w:r>
    <w:fldSimple w:instr=" NUMPAGES   \* MERGEFORMAT ">
      <w:r w:rsidR="008A3AAF">
        <w:rPr>
          <w:noProof/>
        </w:rPr>
        <w:t>59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E64" w:rsidRDefault="00BC2E64">
      <w:pPr>
        <w:spacing w:after="0" w:line="240" w:lineRule="auto"/>
      </w:pPr>
      <w:r>
        <w:separator/>
      </w:r>
    </w:p>
  </w:footnote>
  <w:footnote w:type="continuationSeparator" w:id="0">
    <w:p w:rsidR="00BC2E64" w:rsidRDefault="00BC2E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893" w:rsidRDefault="003211AD">
    <w:r>
      <w:t xml:space="preserve">   VA256-16-B-0002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B01" w:rsidRDefault="003211AD">
    <w:pPr>
      <w:pStyle w:val="Header"/>
    </w:pPr>
    <w:r>
      <w:t xml:space="preserve">   VA256-16-B-0002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A0870"/>
    <w:multiLevelType w:val="hybridMultilevel"/>
    <w:tmpl w:val="BA8E5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rsids>
    <w:rsidRoot w:val="007F6E67"/>
    <w:rsid w:val="000C5B01"/>
    <w:rsid w:val="000F0CBF"/>
    <w:rsid w:val="00262DBC"/>
    <w:rsid w:val="002A7C7D"/>
    <w:rsid w:val="003211AD"/>
    <w:rsid w:val="00497B33"/>
    <w:rsid w:val="007F6E67"/>
    <w:rsid w:val="008A3AAF"/>
    <w:rsid w:val="00940089"/>
    <w:rsid w:val="00990007"/>
    <w:rsid w:val="009C2030"/>
    <w:rsid w:val="00A04B07"/>
    <w:rsid w:val="00A13EA5"/>
    <w:rsid w:val="00A1720F"/>
    <w:rsid w:val="00A96150"/>
    <w:rsid w:val="00AA3EBA"/>
    <w:rsid w:val="00BC2E64"/>
    <w:rsid w:val="00BC7270"/>
    <w:rsid w:val="00BE32CA"/>
    <w:rsid w:val="00C01D90"/>
    <w:rsid w:val="00C03E2F"/>
    <w:rsid w:val="00CB2D71"/>
    <w:rsid w:val="00CD2F51"/>
    <w:rsid w:val="00D17E43"/>
    <w:rsid w:val="00D27C66"/>
    <w:rsid w:val="00D604B4"/>
    <w:rsid w:val="00F00343"/>
    <w:rsid w:val="00F175B5"/>
    <w:rsid w:val="00F439AB"/>
    <w:rsid w:val="00FF34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43"/>
    <o:shapelayout v:ext="edit">
      <o:idmap v:ext="edit" data="1"/>
      <o:rules v:ext="edit">
        <o:r id="V:Rule122" type="connector" idref="#_x0000_s1486"/>
        <o:r id="V:Rule123" type="connector" idref="#_x0000_s1285"/>
        <o:r id="V:Rule124" type="connector" idref="#_x0000_s1220"/>
        <o:r id="V:Rule125" type="connector" idref="#_x0000_s1496"/>
        <o:r id="V:Rule126" type="connector" idref="#_x0000_s1517"/>
        <o:r id="V:Rule127" type="connector" idref="#_x0000_s1433"/>
        <o:r id="V:Rule128" type="connector" idref="#_x0000_s1214"/>
        <o:r id="V:Rule129" type="connector" idref="#_x0000_s1234"/>
        <o:r id="V:Rule130" type="connector" idref="#_x0000_s1449"/>
        <o:r id="V:Rule131" type="connector" idref="#_x0000_s1459"/>
        <o:r id="V:Rule132" type="connector" idref="#_x0000_s1191"/>
        <o:r id="V:Rule133" type="connector" idref="#_x0000_s1461"/>
        <o:r id="V:Rule134" type="connector" idref="#_x0000_s1268"/>
        <o:r id="V:Rule135" type="connector" idref="#_x0000_s1445"/>
        <o:r id="V:Rule136" type="connector" idref="#_x0000_s1539"/>
        <o:r id="V:Rule137" type="connector" idref="#_x0000_s1187"/>
        <o:r id="V:Rule138" type="connector" idref="#_x0000_s1504"/>
        <o:r id="V:Rule139" type="connector" idref="#_x0000_s1281"/>
        <o:r id="V:Rule140" type="connector" idref="#_x0000_s1270"/>
        <o:r id="V:Rule141" type="connector" idref="#_x0000_s1424"/>
        <o:r id="V:Rule142" type="connector" idref="#_x0000_s1206"/>
        <o:r id="V:Rule143" type="connector" idref="#_x0000_s1224"/>
        <o:r id="V:Rule144" type="connector" idref="#_x0000_s1425"/>
        <o:r id="V:Rule145" type="connector" idref="#_x0000_s1248"/>
        <o:r id="V:Rule146" type="connector" idref="#_x0000_s1533"/>
        <o:r id="V:Rule147" type="connector" idref="#_x0000_s1515"/>
        <o:r id="V:Rule148" type="connector" idref="#_x0000_s1205"/>
        <o:r id="V:Rule149" type="connector" idref="#_x0000_s1471"/>
        <o:r id="V:Rule150" type="connector" idref="#_x0000_s1529"/>
        <o:r id="V:Rule151" type="connector" idref="#_x0000_s1535"/>
        <o:r id="V:Rule152" type="connector" idref="#_x0000_s1525"/>
        <o:r id="V:Rule153" type="connector" idref="#_x0000_s1260"/>
        <o:r id="V:Rule154" type="connector" idref="#_x0000_s1509"/>
        <o:r id="V:Rule155" type="connector" idref="#_x0000_s1476"/>
        <o:r id="V:Rule156" type="connector" idref="#_x0000_s1473"/>
        <o:r id="V:Rule157" type="connector" idref="#_x0000_s1435"/>
        <o:r id="V:Rule158" type="connector" idref="#_x0000_s1236"/>
        <o:r id="V:Rule159" type="connector" idref="#_x0000_s1244"/>
        <o:r id="V:Rule160" type="connector" idref="#_x0000_s1241"/>
        <o:r id="V:Rule161" type="connector" idref="#_x0000_s1420"/>
        <o:r id="V:Rule162" type="connector" idref="#_x0000_s1519"/>
        <o:r id="V:Rule163" type="connector" idref="#_x0000_s1429"/>
        <o:r id="V:Rule164" type="connector" idref="#_x0000_s1208"/>
        <o:r id="V:Rule165" type="connector" idref="#_x0000_s1506"/>
        <o:r id="V:Rule166" type="connector" idref="#_x0000_s1256"/>
        <o:r id="V:Rule167" type="connector" idref="#_x0000_s1498"/>
        <o:r id="V:Rule168" type="connector" idref="#_x0000_s1451"/>
        <o:r id="V:Rule169" type="connector" idref="#_x0000_s1467"/>
        <o:r id="V:Rule170" type="connector" idref="#_x0000_s1482"/>
        <o:r id="V:Rule171" type="connector" idref="#_x0000_s1480"/>
        <o:r id="V:Rule172" type="connector" idref="#_x0000_s1531"/>
        <o:r id="V:Rule173" type="connector" idref="#_x0000_s1463"/>
        <o:r id="V:Rule174" type="connector" idref="#_x0000_s1232"/>
        <o:r id="V:Rule175" type="connector" idref="#_x0000_s1222"/>
        <o:r id="V:Rule176" type="connector" idref="#_x0000_s1246"/>
        <o:r id="V:Rule177" type="connector" idref="#_x0000_s1203"/>
        <o:r id="V:Rule178" type="connector" idref="#_x0000_s1441"/>
        <o:r id="V:Rule179" type="connector" idref="#_x0000_s1239"/>
        <o:r id="V:Rule180" type="connector" idref="#_x0000_s1183"/>
        <o:r id="V:Rule181" type="connector" idref="#_x0000_s1283"/>
        <o:r id="V:Rule182" type="connector" idref="#_x0000_s1484"/>
        <o:r id="V:Rule183" type="connector" idref="#_x0000_s1422"/>
        <o:r id="V:Rule184" type="connector" idref="#_x0000_s1500"/>
        <o:r id="V:Rule185" type="connector" idref="#_x0000_s1465"/>
        <o:r id="V:Rule186" type="connector" idref="#_x0000_s1469"/>
        <o:r id="V:Rule187" type="connector" idref="#_x0000_s1235"/>
        <o:r id="V:Rule188" type="connector" idref="#_x0000_s1427"/>
        <o:r id="V:Rule189" type="connector" idref="#_x0000_s1226"/>
        <o:r id="V:Rule190" type="connector" idref="#_x0000_s1431"/>
        <o:r id="V:Rule191" type="connector" idref="#_x0000_s1200"/>
        <o:r id="V:Rule192" type="connector" idref="#_x0000_s1523"/>
        <o:r id="V:Rule193" type="connector" idref="#_x0000_s1447"/>
        <o:r id="V:Rule194" type="connector" idref="#_x0000_s1502"/>
        <o:r id="V:Rule195" type="connector" idref="#_x0000_s1210"/>
        <o:r id="V:Rule196" type="connector" idref="#_x0000_s1495"/>
        <o:r id="V:Rule197" type="connector" idref="#_x0000_s1493"/>
        <o:r id="V:Rule198" type="connector" idref="#_x0000_s1276"/>
        <o:r id="V:Rule199" type="connector" idref="#_x0000_s1527"/>
        <o:r id="V:Rule200" type="connector" idref="#_x0000_s1264"/>
        <o:r id="V:Rule201" type="connector" idref="#_x0000_s1274"/>
        <o:r id="V:Rule202" type="connector" idref="#_x0000_s1258"/>
        <o:r id="V:Rule203" type="connector" idref="#_x0000_s1511"/>
        <o:r id="V:Rule204" type="connector" idref="#_x0000_s1254"/>
        <o:r id="V:Rule205" type="connector" idref="#_x0000_s1537"/>
        <o:r id="V:Rule206" type="connector" idref="#_x0000_s1218"/>
        <o:r id="V:Rule207" type="connector" idref="#_x0000_s1272"/>
        <o:r id="V:Rule208" type="connector" idref="#_x0000_s1216"/>
        <o:r id="V:Rule209" type="connector" idref="#_x0000_s1250"/>
        <o:r id="V:Rule210" type="connector" idref="#_x0000_s1252"/>
        <o:r id="V:Rule211" type="connector" idref="#_x0000_s1513"/>
        <o:r id="V:Rule212" type="connector" idref="#_x0000_s1478"/>
        <o:r id="V:Rule213" type="connector" idref="#_x0000_s1185"/>
        <o:r id="V:Rule214" type="connector" idref="#_x0000_s1474"/>
        <o:r id="V:Rule215" type="connector" idref="#_x0000_s1457"/>
        <o:r id="V:Rule216" type="connector" idref="#_x0000_s1443"/>
        <o:r id="V:Rule217" type="connector" idref="#_x0000_s1488"/>
        <o:r id="V:Rule218" type="connector" idref="#_x0000_s1437"/>
        <o:r id="V:Rule219" type="connector" idref="#_x0000_s1489"/>
        <o:r id="V:Rule220" type="connector" idref="#_x0000_s1491"/>
        <o:r id="V:Rule221" type="connector" idref="#_x0000_s1181"/>
        <o:r id="V:Rule222" type="connector" idref="#_x0000_s1229"/>
        <o:r id="V:Rule223" type="connector" idref="#_x0000_s1266"/>
        <o:r id="V:Rule224" type="connector" idref="#_x0000_s1189"/>
        <o:r id="V:Rule225" type="connector" idref="#_x0000_s1238"/>
        <o:r id="V:Rule226" type="connector" idref="#_x0000_s1196"/>
        <o:r id="V:Rule227" type="connector" idref="#_x0000_s1212"/>
        <o:r id="V:Rule228" type="connector" idref="#_x0000_s1198"/>
        <o:r id="V:Rule229" type="connector" idref="#_x0000_s1455"/>
        <o:r id="V:Rule230" type="connector" idref="#_x0000_s1262"/>
        <o:r id="V:Rule231" type="connector" idref="#_x0000_s1279"/>
        <o:r id="V:Rule232" type="connector" idref="#_x0000_s1453"/>
        <o:r id="V:Rule233" type="connector" idref="#_x0000_s1219"/>
        <o:r id="V:Rule234" type="connector" idref="#_x0000_s1439"/>
        <o:r id="V:Rule235" type="connector" idref="#_x0000_s1230"/>
        <o:r id="V:Rule236" type="connector" idref="#_x0000_s1193"/>
        <o:r id="V:Rule237" type="connector" idref="#_x0000_s1195"/>
        <o:r id="V:Rule238" type="connector" idref="#_x0000_s1217"/>
        <o:r id="V:Rule239" type="connector" idref="#_x0000_s1228"/>
        <o:r id="V:Rule240" type="connector" idref="#_x0000_s1521"/>
        <o:r id="V:Rule241" type="connector" idref="#_x0000_s1419"/>
        <o:r id="V:Rule242" type="connector" idref="#_x0000_s12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rsid w:val="00BE32CA"/>
    <w:pPr>
      <w:spacing w:after="0"/>
    </w:pPr>
    <w:rPr>
      <w:rFonts w:ascii="Courier New" w:eastAsiaTheme="minorEastAsia" w:hAnsi="Courier New" w:cstheme="majorBidi"/>
    </w:rPr>
  </w:style>
  <w:style w:type="paragraph" w:customStyle="1" w:styleId="ByReference">
    <w:name w:val="By Reference"/>
    <w:basedOn w:val="Normal"/>
    <w:rsid w:val="00BE32CA"/>
    <w:pPr>
      <w:spacing w:after="0"/>
    </w:pPr>
  </w:style>
  <w:style w:type="paragraph" w:customStyle="1" w:styleId="DraftInformationText">
    <w:name w:val="Draft Information Text"/>
    <w:basedOn w:val="Normal"/>
    <w:rsid w:val="00BE32CA"/>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paragraph" w:styleId="BodyText">
    <w:name w:val="Body Text"/>
    <w:basedOn w:val="Normal"/>
    <w:link w:val="BodyTextChar"/>
    <w:semiHidden/>
    <w:rsid w:val="00735303"/>
    <w:pPr>
      <w:widowControl w:val="0"/>
      <w:tabs>
        <w:tab w:val="left" w:pos="720"/>
        <w:tab w:val="left" w:pos="1260"/>
        <w:tab w:val="left" w:pos="1440"/>
        <w:tab w:val="left" w:pos="2160"/>
        <w:tab w:val="left" w:pos="2880"/>
        <w:tab w:val="left" w:pos="10800"/>
        <w:tab w:val="left" w:pos="11520"/>
        <w:tab w:val="left" w:pos="12240"/>
      </w:tabs>
      <w:spacing w:line="240" w:lineRule="atLeast"/>
      <w:jc w:val="both"/>
    </w:pPr>
  </w:style>
  <w:style w:type="paragraph" w:styleId="BodyText2">
    <w:name w:val="Body Text 2"/>
    <w:basedOn w:val="Normal"/>
    <w:rsid w:val="00735303"/>
    <w:pPr>
      <w:widowControl w:val="0"/>
      <w:tabs>
        <w:tab w:val="left" w:pos="720"/>
        <w:tab w:val="left" w:pos="1440"/>
        <w:tab w:val="left" w:pos="2160"/>
        <w:tab w:val="left" w:pos="2880"/>
      </w:tabs>
      <w:spacing w:line="240" w:lineRule="atLeast"/>
      <w:ind w:left="720" w:hanging="720"/>
      <w:jc w:val="both"/>
    </w:pPr>
  </w:style>
  <w:style w:type="paragraph" w:styleId="BodyTextIndent2">
    <w:name w:val="Body Text Indent 2"/>
    <w:basedOn w:val="Normal"/>
    <w:rsid w:val="00735303"/>
    <w:pPr>
      <w:widowControl w:val="0"/>
      <w:tabs>
        <w:tab w:val="left" w:pos="0"/>
        <w:tab w:val="left" w:pos="1440"/>
        <w:tab w:val="left" w:pos="2160"/>
        <w:tab w:val="left" w:pos="2880"/>
      </w:tabs>
      <w:spacing w:line="240" w:lineRule="atLeast"/>
      <w:ind w:hanging="720"/>
      <w:jc w:val="both"/>
    </w:pPr>
  </w:style>
  <w:style w:type="paragraph" w:styleId="PlainText">
    <w:name w:val="Plain Text"/>
    <w:basedOn w:val="Normal"/>
    <w:rsid w:val="00735303"/>
    <w:rPr>
      <w:rFonts w:ascii="Courier New" w:hAnsi="Courier New"/>
      <w:sz w:val="20"/>
    </w:rPr>
  </w:style>
  <w:style w:type="character" w:styleId="Hyperlink">
    <w:name w:val="Hyperlink"/>
    <w:basedOn w:val="DefaultParagraphFont"/>
    <w:uiPriority w:val="99"/>
    <w:unhideWhenUsed/>
    <w:rsid w:val="002D74E4"/>
    <w:rPr>
      <w:color w:val="0000FF"/>
      <w:u w:val="single"/>
    </w:rPr>
  </w:style>
  <w:style w:type="paragraph" w:customStyle="1" w:styleId="listparagraph0">
    <w:name w:val="listparagraph"/>
    <w:basedOn w:val="Normal"/>
    <w:rsid w:val="002D74E4"/>
    <w:pPr>
      <w:ind w:left="720"/>
    </w:pPr>
    <w:rPr>
      <w:rFonts w:ascii="Calibri" w:eastAsia="Calibri" w:hAnsi="Calibri"/>
    </w:rPr>
  </w:style>
  <w:style w:type="character" w:customStyle="1" w:styleId="BodyTextChar">
    <w:name w:val="Body Text Char"/>
    <w:basedOn w:val="DefaultParagraphFont"/>
    <w:link w:val="BodyText"/>
    <w:semiHidden/>
    <w:rsid w:val="00FC26C3"/>
    <w:rPr>
      <w:rFonts w:ascii="Times" w:hAnsi="Times"/>
      <w:sz w:val="24"/>
    </w:rPr>
  </w:style>
  <w:style w:type="table" w:styleId="TableGrid">
    <w:name w:val="Table Grid"/>
    <w:basedOn w:val="TableNormal"/>
    <w:uiPriority w:val="59"/>
    <w:rsid w:val="009E44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35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C3579C"/>
    <w:rPr>
      <w:rFonts w:ascii="Courier New" w:eastAsia="Times New Roman" w:hAnsi="Courier New" w:cs="Courier New"/>
      <w:sz w:val="20"/>
      <w:szCs w:val="20"/>
    </w:rPr>
  </w:style>
  <w:style w:type="paragraph" w:styleId="NormalWeb">
    <w:name w:val="Normal (Web)"/>
    <w:basedOn w:val="Normal"/>
    <w:uiPriority w:val="99"/>
    <w:semiHidden/>
    <w:unhideWhenUsed/>
    <w:rsid w:val="000D730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cquisition.gov" TargetMode="External"/><Relationship Id="rId18" Type="http://schemas.openxmlformats.org/officeDocument/2006/relationships/footer" Target="footer4.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hyperlink" Target="https://www.acquisition.gov/"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VetBiz.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quisition.gov" TargetMode="External"/><Relationship Id="rId5" Type="http://schemas.openxmlformats.org/officeDocument/2006/relationships/footnotes" Target="footnotes.xml"/><Relationship Id="rId15" Type="http://schemas.openxmlformats.org/officeDocument/2006/relationships/hyperlink" Target="http://www.dol.gov/olms/regs/compliance/EO13496.htm"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sba.gov/content/table-small-business-size-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23230</Words>
  <Characters>132414</Characters>
  <Application>Microsoft Office Word</Application>
  <DocSecurity>8</DocSecurity>
  <Lines>1103</Lines>
  <Paragraphs>310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Kelly Illian</cp:lastModifiedBy>
  <cp:revision>2</cp:revision>
  <cp:lastPrinted>2016-01-22T18:44:00Z</cp:lastPrinted>
  <dcterms:created xsi:type="dcterms:W3CDTF">2016-01-22T18:45:00Z</dcterms:created>
  <dcterms:modified xsi:type="dcterms:W3CDTF">2016-01-22T18:45:00Z</dcterms:modified>
</cp:coreProperties>
</file>