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6223" w14:textId="77777777" w:rsidR="009A3212" w:rsidRDefault="009A3212" w:rsidP="009A3212">
      <w:pPr>
        <w:pStyle w:val="ListParagraph"/>
        <w:numPr>
          <w:ilvl w:val="0"/>
          <w:numId w:val="1"/>
        </w:numPr>
        <w:rPr>
          <w:rFonts w:ascii="Times New Roman" w:hAnsi="Times New Roman" w:cs="Times New Roman"/>
          <w:sz w:val="24"/>
          <w:szCs w:val="24"/>
        </w:rPr>
      </w:pPr>
      <w:r w:rsidRPr="009A3212">
        <w:rPr>
          <w:rFonts w:ascii="Times New Roman" w:hAnsi="Times New Roman" w:cs="Times New Roman"/>
          <w:sz w:val="24"/>
          <w:szCs w:val="24"/>
        </w:rPr>
        <w:t>Has it been determined if there is any asbestos on the refrigerant lines and if so whose responsibility is it to abate such?</w:t>
      </w:r>
    </w:p>
    <w:p w14:paraId="7335C19D" w14:textId="77777777" w:rsidR="009A3212" w:rsidRPr="009A3212" w:rsidRDefault="009A3212" w:rsidP="009A3212">
      <w:pPr>
        <w:rPr>
          <w:rFonts w:ascii="Times New Roman" w:hAnsi="Times New Roman" w:cs="Times New Roman"/>
          <w:sz w:val="24"/>
          <w:szCs w:val="24"/>
        </w:rPr>
      </w:pPr>
    </w:p>
    <w:p w14:paraId="70518943"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No asbestos abatement is expected.  Data Center CHW has combination of cellular foam insulation and elastomeric foam insulation.  Both should not contain asbestos. </w:t>
      </w:r>
    </w:p>
    <w:p w14:paraId="030BB878" w14:textId="77777777" w:rsid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Old sections (circa 1970) of duct, pipe, and even flooring have had asbestos reported.  Our best chance of asbestos would be in the MECH RM. </w:t>
      </w:r>
    </w:p>
    <w:p w14:paraId="73B08113" w14:textId="77777777" w:rsidR="009A3212" w:rsidRPr="009A3212" w:rsidRDefault="009A3212" w:rsidP="009A3212">
      <w:pPr>
        <w:rPr>
          <w:rFonts w:ascii="Times New Roman" w:hAnsi="Times New Roman" w:cs="Times New Roman"/>
          <w:color w:val="0070C0"/>
          <w:sz w:val="24"/>
          <w:szCs w:val="24"/>
        </w:rPr>
      </w:pPr>
    </w:p>
    <w:p w14:paraId="5554998F"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A section of duct insulation was reported in 2006, with no abatement follow-up.  </w:t>
      </w:r>
    </w:p>
    <w:p w14:paraId="2993E3D5" w14:textId="77777777" w:rsid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Boiler Rm piping and Mastic flooring were both identified with asbestos in 2016 &amp; 2019.  Abatement of this asbestos was executed. </w:t>
      </w:r>
    </w:p>
    <w:p w14:paraId="299836E6" w14:textId="77777777" w:rsidR="009A3212" w:rsidRPr="009A3212" w:rsidRDefault="009A3212" w:rsidP="009A3212">
      <w:pPr>
        <w:rPr>
          <w:rFonts w:ascii="Times New Roman" w:hAnsi="Times New Roman" w:cs="Times New Roman"/>
          <w:color w:val="0070C0"/>
          <w:sz w:val="24"/>
          <w:szCs w:val="24"/>
        </w:rPr>
      </w:pPr>
    </w:p>
    <w:p w14:paraId="4F7EEB32"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If contractor finds any “questionable” insulation, he shall report the insulation to Vectrus CM.  Abatement measures will be taken at that time.  See Para. 4.6 of SOW.</w:t>
      </w:r>
    </w:p>
    <w:p w14:paraId="5311CE9B" w14:textId="77777777" w:rsidR="009A3212" w:rsidRPr="009A3212" w:rsidRDefault="009A3212" w:rsidP="009A3212">
      <w:pPr>
        <w:rPr>
          <w:rFonts w:ascii="Times New Roman" w:hAnsi="Times New Roman" w:cs="Times New Roman"/>
          <w:sz w:val="24"/>
          <w:szCs w:val="24"/>
        </w:rPr>
      </w:pPr>
    </w:p>
    <w:p w14:paraId="6D2FEA4C" w14:textId="77777777" w:rsidR="009A3212" w:rsidRDefault="009A3212" w:rsidP="009A3212">
      <w:pPr>
        <w:pStyle w:val="ListParagraph"/>
        <w:numPr>
          <w:ilvl w:val="0"/>
          <w:numId w:val="1"/>
        </w:numPr>
        <w:rPr>
          <w:rFonts w:ascii="Times New Roman" w:hAnsi="Times New Roman" w:cs="Times New Roman"/>
          <w:sz w:val="24"/>
          <w:szCs w:val="24"/>
        </w:rPr>
      </w:pPr>
      <w:r w:rsidRPr="009A3212">
        <w:rPr>
          <w:rFonts w:ascii="Times New Roman" w:hAnsi="Times New Roman" w:cs="Times New Roman"/>
          <w:sz w:val="24"/>
          <w:szCs w:val="24"/>
        </w:rPr>
        <w:t>What supervision is required to be physically on the job?</w:t>
      </w:r>
    </w:p>
    <w:p w14:paraId="623C4537" w14:textId="77777777" w:rsidR="009A3212" w:rsidRPr="009A3212" w:rsidRDefault="009A3212" w:rsidP="009A3212">
      <w:pPr>
        <w:rPr>
          <w:rFonts w:ascii="Times New Roman" w:hAnsi="Times New Roman" w:cs="Times New Roman"/>
          <w:sz w:val="24"/>
          <w:szCs w:val="24"/>
        </w:rPr>
      </w:pPr>
    </w:p>
    <w:p w14:paraId="3D38467E" w14:textId="77777777" w:rsid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One foremen supervisor is required to be ON-SITE at all times when work is in progress.  See Para 3.6 of SOW. </w:t>
      </w:r>
    </w:p>
    <w:p w14:paraId="32F51EC0" w14:textId="77777777" w:rsidR="009A3212" w:rsidRPr="009A3212" w:rsidRDefault="009A3212" w:rsidP="009A3212">
      <w:pPr>
        <w:rPr>
          <w:rFonts w:ascii="Times New Roman" w:hAnsi="Times New Roman" w:cs="Times New Roman"/>
          <w:color w:val="0070C0"/>
          <w:sz w:val="24"/>
          <w:szCs w:val="24"/>
        </w:rPr>
      </w:pPr>
    </w:p>
    <w:p w14:paraId="00A97077"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Must confirm that supervisor will be ON-CALL all hours, when Data Center is running on TEMP AC. </w:t>
      </w:r>
    </w:p>
    <w:p w14:paraId="7F4C27FE" w14:textId="77777777" w:rsidR="009A3212" w:rsidRPr="009A3212" w:rsidRDefault="009A3212" w:rsidP="009A3212">
      <w:pPr>
        <w:rPr>
          <w:rFonts w:ascii="Times New Roman" w:hAnsi="Times New Roman" w:cs="Times New Roman"/>
          <w:sz w:val="24"/>
          <w:szCs w:val="24"/>
        </w:rPr>
      </w:pPr>
    </w:p>
    <w:p w14:paraId="27A74645" w14:textId="77777777" w:rsidR="009A3212" w:rsidRDefault="009A3212" w:rsidP="009A3212">
      <w:pPr>
        <w:pStyle w:val="ListParagraph"/>
        <w:numPr>
          <w:ilvl w:val="0"/>
          <w:numId w:val="1"/>
        </w:numPr>
        <w:rPr>
          <w:rFonts w:ascii="Times New Roman" w:hAnsi="Times New Roman" w:cs="Times New Roman"/>
          <w:sz w:val="24"/>
          <w:szCs w:val="24"/>
        </w:rPr>
      </w:pPr>
      <w:r w:rsidRPr="009A3212">
        <w:rPr>
          <w:rFonts w:ascii="Times New Roman" w:hAnsi="Times New Roman" w:cs="Times New Roman"/>
          <w:sz w:val="24"/>
          <w:szCs w:val="24"/>
        </w:rPr>
        <w:t>What is the intent of the routing of the air ducts for the portable?</w:t>
      </w:r>
    </w:p>
    <w:p w14:paraId="573F81FB" w14:textId="77777777" w:rsidR="009A3212" w:rsidRPr="009A3212" w:rsidRDefault="009A3212" w:rsidP="009A3212">
      <w:pPr>
        <w:rPr>
          <w:rFonts w:ascii="Times New Roman" w:hAnsi="Times New Roman" w:cs="Times New Roman"/>
          <w:sz w:val="24"/>
          <w:szCs w:val="24"/>
        </w:rPr>
      </w:pPr>
    </w:p>
    <w:p w14:paraId="3A6A6DE0"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Temporary AC unit will feed ducted SA into the raised floor at different locations, and pull RA from data center space from above the raised floor at different locations. </w:t>
      </w:r>
    </w:p>
    <w:p w14:paraId="2005EF3D"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Realize that with raised floor tiles removed, project may have a Multiple fittings to split temporary AC ducts are expected to obtain a proper distribution of air thru the raised floor. </w:t>
      </w:r>
    </w:p>
    <w:p w14:paraId="1EB7A7DE" w14:textId="77777777" w:rsid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Expect that the loading dock doors may be removed, both to move equipment and pass temporary duct work.  Expect that holes may be made in NIPR &amp; SIPR walls to pass temporary duct work. </w:t>
      </w:r>
    </w:p>
    <w:p w14:paraId="06AFA5AD" w14:textId="77777777" w:rsidR="009A3212" w:rsidRPr="009A3212" w:rsidRDefault="009A3212" w:rsidP="009A3212">
      <w:pPr>
        <w:rPr>
          <w:rFonts w:ascii="Times New Roman" w:hAnsi="Times New Roman" w:cs="Times New Roman"/>
          <w:color w:val="0070C0"/>
          <w:sz w:val="24"/>
          <w:szCs w:val="24"/>
        </w:rPr>
      </w:pPr>
    </w:p>
    <w:p w14:paraId="1B738FE7"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Contractor has the option to use portable AC units to cool the SIPR room.  Would expect any portable AC units to reject heat via duct into the ceiling plenum space of the SIPR room.</w:t>
      </w:r>
    </w:p>
    <w:p w14:paraId="3B645148" w14:textId="77777777" w:rsid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Monitoring the operation of the data center temperatures while under temporary AC is a paramount concern.  </w:t>
      </w:r>
    </w:p>
    <w:p w14:paraId="128F121F" w14:textId="77777777" w:rsidR="009A3212" w:rsidRPr="009A3212" w:rsidRDefault="009A3212" w:rsidP="009A3212">
      <w:pPr>
        <w:rPr>
          <w:rFonts w:ascii="Times New Roman" w:hAnsi="Times New Roman" w:cs="Times New Roman"/>
          <w:color w:val="0070C0"/>
          <w:sz w:val="24"/>
          <w:szCs w:val="24"/>
        </w:rPr>
      </w:pPr>
    </w:p>
    <w:p w14:paraId="15B6F65F"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The temporary AC shall run for a minimum of 12hr period, to prove capacity is satisfactory.  Further, that no “hot spots” exist, that would require air distribution to be adjusted. </w:t>
      </w:r>
    </w:p>
    <w:p w14:paraId="27165C73"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Data Center temperatures are NOT currently monitored by EMCS.</w:t>
      </w:r>
    </w:p>
    <w:p w14:paraId="1FE57BA0"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Contractor will accomplish the work, as he sees fit.</w:t>
      </w:r>
    </w:p>
    <w:p w14:paraId="41C4666B"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Expect at PRE-CON, contractor will present his installation strategy for B1101 personnel and VECTRUS. </w:t>
      </w:r>
    </w:p>
    <w:p w14:paraId="2699E0AD" w14:textId="77777777" w:rsidR="009A3212" w:rsidRPr="009A3212" w:rsidRDefault="009A3212" w:rsidP="009A3212">
      <w:pPr>
        <w:rPr>
          <w:rFonts w:ascii="Times New Roman" w:hAnsi="Times New Roman" w:cs="Times New Roman"/>
          <w:sz w:val="24"/>
          <w:szCs w:val="24"/>
        </w:rPr>
      </w:pPr>
    </w:p>
    <w:p w14:paraId="784D2376" w14:textId="77777777" w:rsidR="009A3212" w:rsidRDefault="009A3212" w:rsidP="009A3212">
      <w:pPr>
        <w:pStyle w:val="ListParagraph"/>
        <w:numPr>
          <w:ilvl w:val="0"/>
          <w:numId w:val="1"/>
        </w:numPr>
        <w:rPr>
          <w:rFonts w:ascii="Times New Roman" w:hAnsi="Times New Roman" w:cs="Times New Roman"/>
          <w:sz w:val="24"/>
          <w:szCs w:val="24"/>
        </w:rPr>
      </w:pPr>
      <w:r w:rsidRPr="009A3212">
        <w:rPr>
          <w:rFonts w:ascii="Times New Roman" w:hAnsi="Times New Roman" w:cs="Times New Roman"/>
          <w:sz w:val="24"/>
          <w:szCs w:val="24"/>
        </w:rPr>
        <w:lastRenderedPageBreak/>
        <w:t>Will the BOS Shop be allowed to salvage/cannibalize the HVAC units that will be removed/replaced?</w:t>
      </w:r>
    </w:p>
    <w:p w14:paraId="4256652C" w14:textId="77777777" w:rsidR="009A3212" w:rsidRPr="009A3212" w:rsidRDefault="009A3212" w:rsidP="009A3212">
      <w:pPr>
        <w:rPr>
          <w:rFonts w:ascii="Times New Roman" w:hAnsi="Times New Roman" w:cs="Times New Roman"/>
          <w:sz w:val="24"/>
          <w:szCs w:val="24"/>
        </w:rPr>
      </w:pPr>
    </w:p>
    <w:p w14:paraId="077413D7" w14:textId="77777777" w:rsid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Vectrus HVAC Shops would like to retain the control displays from each of the CRAC units, for use in repairing other CRAC units on AFB.  </w:t>
      </w:r>
    </w:p>
    <w:p w14:paraId="0B29E431" w14:textId="77777777" w:rsidR="009A3212" w:rsidRPr="009A3212" w:rsidRDefault="009A3212" w:rsidP="009A3212">
      <w:pPr>
        <w:rPr>
          <w:rFonts w:ascii="Times New Roman" w:hAnsi="Times New Roman" w:cs="Times New Roman"/>
          <w:color w:val="0070C0"/>
          <w:sz w:val="24"/>
          <w:szCs w:val="24"/>
        </w:rPr>
      </w:pPr>
    </w:p>
    <w:p w14:paraId="6123F168" w14:textId="77777777" w:rsid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When temporary AC is running satisfactory and contractor is ready to power down and isolate CRAC units for removal; contractor shall inform Vectrus CM/HVAC Shops.  </w:t>
      </w:r>
    </w:p>
    <w:p w14:paraId="3AF1192B" w14:textId="77777777" w:rsidR="009A3212" w:rsidRPr="009A3212" w:rsidRDefault="009A3212" w:rsidP="009A3212">
      <w:pPr>
        <w:rPr>
          <w:rFonts w:ascii="Times New Roman" w:hAnsi="Times New Roman" w:cs="Times New Roman"/>
          <w:color w:val="0070C0"/>
          <w:sz w:val="24"/>
          <w:szCs w:val="24"/>
        </w:rPr>
      </w:pPr>
    </w:p>
    <w:p w14:paraId="4E5F6029"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HVAC shops will remove the control displays from the CRAC units.  Otherwise, the CRAC units will be left for contractor disposal. </w:t>
      </w:r>
    </w:p>
    <w:p w14:paraId="3BF8E10F" w14:textId="77777777" w:rsidR="009A3212" w:rsidRPr="009A3212" w:rsidRDefault="009A3212" w:rsidP="009A3212">
      <w:pPr>
        <w:rPr>
          <w:rFonts w:ascii="Times New Roman" w:hAnsi="Times New Roman" w:cs="Times New Roman"/>
          <w:sz w:val="24"/>
          <w:szCs w:val="24"/>
        </w:rPr>
      </w:pPr>
    </w:p>
    <w:p w14:paraId="55DEBFF5" w14:textId="77777777" w:rsidR="009A3212" w:rsidRDefault="009A3212" w:rsidP="009A3212">
      <w:pPr>
        <w:pStyle w:val="ListParagraph"/>
        <w:numPr>
          <w:ilvl w:val="0"/>
          <w:numId w:val="1"/>
        </w:numPr>
        <w:rPr>
          <w:rFonts w:ascii="Times New Roman" w:hAnsi="Times New Roman" w:cs="Times New Roman"/>
          <w:sz w:val="24"/>
          <w:szCs w:val="24"/>
        </w:rPr>
      </w:pPr>
      <w:r w:rsidRPr="009A3212">
        <w:rPr>
          <w:rFonts w:ascii="Times New Roman" w:hAnsi="Times New Roman" w:cs="Times New Roman"/>
          <w:sz w:val="24"/>
          <w:szCs w:val="24"/>
        </w:rPr>
        <w:t>What will be the access limitations or escort requirements for this work?</w:t>
      </w:r>
    </w:p>
    <w:p w14:paraId="5D770D18" w14:textId="77777777" w:rsidR="009A3212" w:rsidRPr="009A3212" w:rsidRDefault="009A3212" w:rsidP="009A3212">
      <w:pPr>
        <w:rPr>
          <w:rFonts w:ascii="Times New Roman" w:hAnsi="Times New Roman" w:cs="Times New Roman"/>
          <w:sz w:val="24"/>
          <w:szCs w:val="24"/>
        </w:rPr>
      </w:pPr>
    </w:p>
    <w:p w14:paraId="3B3E2B8F"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Contractor access to NIPR and SIPR data centers will be through the loading dock door.  </w:t>
      </w:r>
    </w:p>
    <w:p w14:paraId="5B19DE9F"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An escort will be provided 8hours/day, 5days/week for contractor work in NIPR data center. </w:t>
      </w:r>
    </w:p>
    <w:p w14:paraId="0A7E5328" w14:textId="77777777" w:rsid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Sign-in/out of all contractor employees at NIPR data center will be required.</w:t>
      </w:r>
    </w:p>
    <w:p w14:paraId="2B48CD65" w14:textId="77777777" w:rsidR="009A3212" w:rsidRPr="009A3212" w:rsidRDefault="009A3212" w:rsidP="009A3212">
      <w:pPr>
        <w:rPr>
          <w:rFonts w:ascii="Times New Roman" w:hAnsi="Times New Roman" w:cs="Times New Roman"/>
          <w:color w:val="0070C0"/>
          <w:sz w:val="24"/>
          <w:szCs w:val="24"/>
        </w:rPr>
      </w:pPr>
    </w:p>
    <w:p w14:paraId="22FC6772"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Contractor access to SIPR data center provided upon request.  An added escort is required.</w:t>
      </w:r>
    </w:p>
    <w:p w14:paraId="48194C64" w14:textId="77777777" w:rsid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Added sign-in/out of all contractor employees at SIPR data center will be required.</w:t>
      </w:r>
    </w:p>
    <w:p w14:paraId="0D947937" w14:textId="77777777" w:rsidR="009A3212" w:rsidRPr="009A3212" w:rsidRDefault="009A3212" w:rsidP="009A3212">
      <w:pPr>
        <w:rPr>
          <w:rFonts w:ascii="Times New Roman" w:hAnsi="Times New Roman" w:cs="Times New Roman"/>
          <w:color w:val="0070C0"/>
          <w:sz w:val="24"/>
          <w:szCs w:val="24"/>
        </w:rPr>
      </w:pPr>
    </w:p>
    <w:p w14:paraId="13FAE124" w14:textId="77777777" w:rsid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No contractor computers, “WI-FI”, photo/recording type electronic devices will be allowed in SIPR data center.  </w:t>
      </w:r>
    </w:p>
    <w:p w14:paraId="1A9BD15C" w14:textId="77777777" w:rsidR="009A3212" w:rsidRPr="009A3212" w:rsidRDefault="009A3212" w:rsidP="009A3212">
      <w:pPr>
        <w:rPr>
          <w:rFonts w:ascii="Times New Roman" w:hAnsi="Times New Roman" w:cs="Times New Roman"/>
          <w:color w:val="0070C0"/>
          <w:sz w:val="24"/>
          <w:szCs w:val="24"/>
        </w:rPr>
      </w:pPr>
    </w:p>
    <w:p w14:paraId="66BB817F"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The possession or use of such devices in NIPR data center must be cleared by escort present.</w:t>
      </w:r>
    </w:p>
    <w:p w14:paraId="4263E57D" w14:textId="77777777" w:rsidR="009A3212" w:rsidRPr="009A3212" w:rsidRDefault="009A3212" w:rsidP="009A3212">
      <w:pPr>
        <w:rPr>
          <w:rFonts w:ascii="Times New Roman" w:hAnsi="Times New Roman" w:cs="Times New Roman"/>
          <w:sz w:val="24"/>
          <w:szCs w:val="24"/>
        </w:rPr>
      </w:pPr>
    </w:p>
    <w:p w14:paraId="0D67CC06" w14:textId="77777777" w:rsidR="009A3212" w:rsidRDefault="009A3212" w:rsidP="009A3212">
      <w:pPr>
        <w:pStyle w:val="ListParagraph"/>
        <w:numPr>
          <w:ilvl w:val="0"/>
          <w:numId w:val="1"/>
        </w:numPr>
        <w:rPr>
          <w:rFonts w:ascii="Times New Roman" w:hAnsi="Times New Roman" w:cs="Times New Roman"/>
          <w:sz w:val="24"/>
          <w:szCs w:val="24"/>
        </w:rPr>
      </w:pPr>
      <w:r w:rsidRPr="009A3212">
        <w:rPr>
          <w:rFonts w:ascii="Times New Roman" w:hAnsi="Times New Roman" w:cs="Times New Roman"/>
          <w:sz w:val="24"/>
          <w:szCs w:val="24"/>
        </w:rPr>
        <w:t>Will the contractor be allowed to turn off or work on all the units at the same time or only one at a time?</w:t>
      </w:r>
    </w:p>
    <w:p w14:paraId="620AACF6" w14:textId="77777777" w:rsidR="009A3212" w:rsidRPr="009A3212" w:rsidRDefault="009A3212" w:rsidP="009A3212">
      <w:pPr>
        <w:rPr>
          <w:rFonts w:ascii="Times New Roman" w:hAnsi="Times New Roman" w:cs="Times New Roman"/>
          <w:sz w:val="24"/>
          <w:szCs w:val="24"/>
        </w:rPr>
      </w:pPr>
    </w:p>
    <w:p w14:paraId="4E9A4EB4" w14:textId="77777777" w:rsid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YES, all CRAC unit replacements &amp; upgrades can occur at the same time.  Size of TEMP AC rental assumes all CRAC units will be replaced at same time. </w:t>
      </w:r>
    </w:p>
    <w:p w14:paraId="10CA3A77" w14:textId="77777777" w:rsidR="009A3212" w:rsidRPr="009A3212" w:rsidRDefault="009A3212" w:rsidP="009A3212">
      <w:pPr>
        <w:rPr>
          <w:rFonts w:ascii="Times New Roman" w:hAnsi="Times New Roman" w:cs="Times New Roman"/>
          <w:color w:val="0070C0"/>
          <w:sz w:val="24"/>
          <w:szCs w:val="24"/>
        </w:rPr>
      </w:pPr>
    </w:p>
    <w:p w14:paraId="3931B05C"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However, It is possible to isolate (2 of 5) CRAC units from CHW, independently.  Thus replacing 2, then 3.  </w:t>
      </w:r>
    </w:p>
    <w:p w14:paraId="42479E0D"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Contractor will accomplish the work, as he sees fit. </w:t>
      </w:r>
    </w:p>
    <w:p w14:paraId="50873063"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Expect at PRE-CON, contractor will present his installation strategy for B1101 personnel and VECTRUS.</w:t>
      </w:r>
    </w:p>
    <w:p w14:paraId="6D5833BB" w14:textId="77777777" w:rsidR="009A3212" w:rsidRPr="009A3212" w:rsidRDefault="009A3212" w:rsidP="009A3212">
      <w:pPr>
        <w:rPr>
          <w:rFonts w:ascii="Times New Roman" w:hAnsi="Times New Roman" w:cs="Times New Roman"/>
          <w:sz w:val="24"/>
          <w:szCs w:val="24"/>
        </w:rPr>
      </w:pPr>
    </w:p>
    <w:p w14:paraId="6BC5911B" w14:textId="77777777" w:rsidR="009A3212" w:rsidRDefault="009A3212" w:rsidP="009A3212">
      <w:pPr>
        <w:pStyle w:val="ListParagraph"/>
        <w:numPr>
          <w:ilvl w:val="0"/>
          <w:numId w:val="1"/>
        </w:numPr>
        <w:rPr>
          <w:rFonts w:ascii="Times New Roman" w:hAnsi="Times New Roman" w:cs="Times New Roman"/>
          <w:sz w:val="24"/>
          <w:szCs w:val="24"/>
        </w:rPr>
      </w:pPr>
      <w:r w:rsidRPr="009A3212">
        <w:rPr>
          <w:rFonts w:ascii="Times New Roman" w:hAnsi="Times New Roman" w:cs="Times New Roman"/>
          <w:sz w:val="24"/>
          <w:szCs w:val="24"/>
        </w:rPr>
        <w:t xml:space="preserve">Will the contractor be required to replace existing flooring damaged by removing and installing the HVAC units?  </w:t>
      </w:r>
    </w:p>
    <w:p w14:paraId="155CA289" w14:textId="77777777" w:rsidR="009A3212" w:rsidRPr="009A3212" w:rsidRDefault="009A3212" w:rsidP="009A3212">
      <w:pPr>
        <w:rPr>
          <w:rFonts w:ascii="Times New Roman" w:hAnsi="Times New Roman" w:cs="Times New Roman"/>
          <w:sz w:val="24"/>
          <w:szCs w:val="24"/>
        </w:rPr>
      </w:pPr>
    </w:p>
    <w:p w14:paraId="1DD420A3"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Any raised flooring components damaged during work are expected to be replaced. </w:t>
      </w:r>
    </w:p>
    <w:p w14:paraId="6DF4CFE6" w14:textId="77777777" w:rsidR="009A3212" w:rsidRPr="009A3212" w:rsidRDefault="009A3212" w:rsidP="009A3212">
      <w:pPr>
        <w:rPr>
          <w:rFonts w:ascii="Times New Roman" w:hAnsi="Times New Roman" w:cs="Times New Roman"/>
          <w:color w:val="0070C0"/>
          <w:sz w:val="24"/>
          <w:szCs w:val="24"/>
        </w:rPr>
      </w:pPr>
      <w:r w:rsidRPr="009A3212">
        <w:rPr>
          <w:rFonts w:ascii="Times New Roman" w:hAnsi="Times New Roman" w:cs="Times New Roman"/>
          <w:color w:val="0070C0"/>
          <w:sz w:val="24"/>
          <w:szCs w:val="24"/>
        </w:rPr>
        <w:t xml:space="preserve">Project DWG and SOW includes work to transfer/install 15-20 “diffuser” tiles from old B6901 KTTE data center, to B1101 NIPR data center to support this design. </w:t>
      </w:r>
    </w:p>
    <w:p w14:paraId="63D89DB8" w14:textId="77777777" w:rsidR="00963FEC" w:rsidRPr="009A3212" w:rsidRDefault="009A3212">
      <w:pPr>
        <w:rPr>
          <w:rFonts w:ascii="Times New Roman" w:hAnsi="Times New Roman" w:cs="Times New Roman"/>
          <w:sz w:val="24"/>
          <w:szCs w:val="24"/>
        </w:rPr>
      </w:pPr>
      <w:r w:rsidRPr="009A3212">
        <w:rPr>
          <w:rFonts w:ascii="Times New Roman" w:hAnsi="Times New Roman" w:cs="Times New Roman"/>
          <w:color w:val="0070C0"/>
          <w:sz w:val="24"/>
          <w:szCs w:val="24"/>
        </w:rPr>
        <w:t>Contractor will contact Vectrus CM to coordinate the transfer of tiles from B6901 to B1101.</w:t>
      </w:r>
    </w:p>
    <w:sectPr w:rsidR="00963FEC" w:rsidRPr="009A32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C021" w14:textId="77777777" w:rsidR="009A3212" w:rsidRDefault="009A3212" w:rsidP="009A3212">
      <w:r>
        <w:separator/>
      </w:r>
    </w:p>
  </w:endnote>
  <w:endnote w:type="continuationSeparator" w:id="0">
    <w:p w14:paraId="5421950E" w14:textId="77777777" w:rsidR="009A3212" w:rsidRDefault="009A3212" w:rsidP="009A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7CBB" w14:textId="77777777" w:rsidR="009A3212" w:rsidRDefault="009A3212" w:rsidP="009A3212">
      <w:r>
        <w:separator/>
      </w:r>
    </w:p>
  </w:footnote>
  <w:footnote w:type="continuationSeparator" w:id="0">
    <w:p w14:paraId="151E0800" w14:textId="77777777" w:rsidR="009A3212" w:rsidRDefault="009A3212" w:rsidP="009A3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1363" w14:textId="77777777" w:rsidR="009A3212" w:rsidRPr="009A3212" w:rsidRDefault="009A3212">
    <w:pPr>
      <w:pStyle w:val="Header"/>
      <w:rPr>
        <w:rFonts w:ascii="Times New Roman" w:hAnsi="Times New Roman" w:cs="Times New Roman"/>
        <w:sz w:val="24"/>
        <w:szCs w:val="24"/>
      </w:rPr>
    </w:pPr>
    <w:r w:rsidRPr="009A3212">
      <w:rPr>
        <w:rFonts w:ascii="Times New Roman" w:hAnsi="Times New Roman" w:cs="Times New Roman"/>
        <w:sz w:val="24"/>
        <w:szCs w:val="24"/>
      </w:rPr>
      <w:t>FA301021R0022 Repair HVAC B1101 Data Center Questions and Answers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95D"/>
    <w:multiLevelType w:val="hybridMultilevel"/>
    <w:tmpl w:val="CBF071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12"/>
    <w:rsid w:val="00073B8A"/>
    <w:rsid w:val="003F55B1"/>
    <w:rsid w:val="007921FD"/>
    <w:rsid w:val="009A3212"/>
    <w:rsid w:val="00DB6CFF"/>
    <w:rsid w:val="00E2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157B"/>
  <w15:chartTrackingRefBased/>
  <w15:docId w15:val="{DEA2D77F-4CAD-4FA7-90B0-5D710AC1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2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12"/>
    <w:pPr>
      <w:ind w:left="720"/>
    </w:pPr>
  </w:style>
  <w:style w:type="paragraph" w:styleId="Header">
    <w:name w:val="header"/>
    <w:basedOn w:val="Normal"/>
    <w:link w:val="HeaderChar"/>
    <w:uiPriority w:val="99"/>
    <w:unhideWhenUsed/>
    <w:rsid w:val="009A3212"/>
    <w:pPr>
      <w:tabs>
        <w:tab w:val="center" w:pos="4680"/>
        <w:tab w:val="right" w:pos="9360"/>
      </w:tabs>
    </w:pPr>
  </w:style>
  <w:style w:type="character" w:customStyle="1" w:styleId="HeaderChar">
    <w:name w:val="Header Char"/>
    <w:basedOn w:val="DefaultParagraphFont"/>
    <w:link w:val="Header"/>
    <w:uiPriority w:val="99"/>
    <w:rsid w:val="009A3212"/>
    <w:rPr>
      <w:rFonts w:ascii="Calibri" w:hAnsi="Calibri" w:cs="Calibri"/>
    </w:rPr>
  </w:style>
  <w:style w:type="paragraph" w:styleId="Footer">
    <w:name w:val="footer"/>
    <w:basedOn w:val="Normal"/>
    <w:link w:val="FooterChar"/>
    <w:uiPriority w:val="99"/>
    <w:unhideWhenUsed/>
    <w:rsid w:val="009A3212"/>
    <w:pPr>
      <w:tabs>
        <w:tab w:val="center" w:pos="4680"/>
        <w:tab w:val="right" w:pos="9360"/>
      </w:tabs>
    </w:pPr>
  </w:style>
  <w:style w:type="character" w:customStyle="1" w:styleId="FooterChar">
    <w:name w:val="Footer Char"/>
    <w:basedOn w:val="DefaultParagraphFont"/>
    <w:link w:val="Footer"/>
    <w:uiPriority w:val="99"/>
    <w:rsid w:val="009A321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Company>U.S. Air Force</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HERNDON, LOVELY J SSgt USAF AETC 81 CONS/LGCB</dc:creator>
  <cp:keywords/>
  <dc:description/>
  <cp:lastModifiedBy>Josie Chonoles</cp:lastModifiedBy>
  <cp:revision>2</cp:revision>
  <dcterms:created xsi:type="dcterms:W3CDTF">2021-08-16T14:50:00Z</dcterms:created>
  <dcterms:modified xsi:type="dcterms:W3CDTF">2021-08-16T14:50:00Z</dcterms:modified>
</cp:coreProperties>
</file>